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6FB41" w14:textId="77777777" w:rsidR="003504B2" w:rsidRPr="00A8341A" w:rsidRDefault="003504B2" w:rsidP="005172D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1A">
        <w:rPr>
          <w:rFonts w:ascii="Times New Roman" w:hAnsi="Times New Roman" w:cs="Times New Roman"/>
          <w:b/>
          <w:sz w:val="24"/>
          <w:szCs w:val="24"/>
        </w:rPr>
        <w:t>ТЕХНИЧЕСКА СПЕЦИФИКАЦИЯ</w:t>
      </w:r>
    </w:p>
    <w:p w14:paraId="26455A13" w14:textId="12D2DE86" w:rsidR="003504B2" w:rsidRPr="00A8341A" w:rsidRDefault="001214DA" w:rsidP="005172D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C4">
        <w:rPr>
          <w:rFonts w:ascii="Times New Roman" w:hAnsi="Times New Roman" w:cs="Times New Roman"/>
          <w:b/>
          <w:sz w:val="24"/>
          <w:szCs w:val="24"/>
        </w:rPr>
        <w:t>ЗА ОБЩЕСТВЕНА ПОРЪЧКА С ПРЕДМЕТ:</w:t>
      </w:r>
    </w:p>
    <w:p w14:paraId="6B4D7223" w14:textId="04E0997B" w:rsidR="003504B2" w:rsidRPr="00A8341A" w:rsidRDefault="00B5349A" w:rsidP="009B1DC0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9A">
        <w:rPr>
          <w:rFonts w:ascii="Times New Roman" w:hAnsi="Times New Roman" w:cs="Times New Roman"/>
          <w:b/>
          <w:sz w:val="24"/>
          <w:szCs w:val="24"/>
        </w:rPr>
        <w:t xml:space="preserve">„ИЗВЪРШВАНЕ НА СМР В ИЗПЪЛНЕНИЕ НА ПРОЕКТ </w:t>
      </w:r>
      <w:bookmarkStart w:id="0" w:name="_Hlk6305326"/>
      <w:r w:rsidRPr="00B5349A">
        <w:rPr>
          <w:rFonts w:ascii="Times New Roman" w:hAnsi="Times New Roman" w:cs="Times New Roman"/>
          <w:b/>
          <w:sz w:val="24"/>
          <w:szCs w:val="24"/>
        </w:rPr>
        <w:t>“РЕХАБИЛИТАЦИЯ И БЛАГОУСТРОЯВАНЕ НА ПРИЛЕЖАЩО ПРОСТРАНСТВО КЪМ СОУ „ХРИСТО БОТЕВ“ ГР. ЦАР КАЛОЯН: ПЪРВИ ЕТАП – ИГРИЩЕ ЗА МИНИ ФУТБОЛ“</w:t>
      </w:r>
      <w:bookmarkEnd w:id="0"/>
      <w:r w:rsidRPr="00B5349A">
        <w:rPr>
          <w:rFonts w:ascii="Times New Roman" w:hAnsi="Times New Roman" w:cs="Times New Roman"/>
          <w:b/>
          <w:sz w:val="24"/>
          <w:szCs w:val="24"/>
        </w:rPr>
        <w:t xml:space="preserve"> ПО ДОГОВОР № BG06RDNP001-7.007-0056-C01/ 09.05.2019 Г. ЗА ОТПУСКАНЕ НА БФП ПО ПОДМЯРКА 7.2 ОТ МЯРКА 7 ОТ ПРСР 2014-2020”</w:t>
      </w:r>
      <w:r w:rsidRPr="009B1D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C51D8F" w14:textId="77777777" w:rsidR="005172D8" w:rsidRPr="00A8341A" w:rsidRDefault="005172D8" w:rsidP="005172D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50C5E" w14:textId="77777777" w:rsidR="00A03D9C" w:rsidRPr="00A8341A" w:rsidRDefault="00A03D9C" w:rsidP="005172D8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41A">
        <w:rPr>
          <w:rFonts w:ascii="Times New Roman" w:hAnsi="Times New Roman" w:cs="Times New Roman"/>
          <w:b/>
          <w:sz w:val="24"/>
          <w:szCs w:val="24"/>
          <w:u w:val="single"/>
        </w:rPr>
        <w:t>Общи изисквания</w:t>
      </w:r>
    </w:p>
    <w:p w14:paraId="245E177F" w14:textId="77777777" w:rsidR="00A03D9C" w:rsidRPr="00A8341A" w:rsidRDefault="00A03D9C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Техническата спецификация е направена с цел изясняване и определяне на всички изисквания за материали, технология на изпълнение на работния процес, методология, по която материалите се изпитват, оценка на качеството на изпълнените работи, в съответствие с действащите български стандарти, както и методи за измерване на всички извършени работи.</w:t>
      </w:r>
    </w:p>
    <w:p w14:paraId="48B82D17" w14:textId="68F31BC2" w:rsidR="00A03D9C" w:rsidRPr="00A8341A" w:rsidRDefault="00A03D9C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В случай на несъответствие между спецификацията и останалата документация или при пропуск от каквото и да е естество</w:t>
      </w:r>
      <w:r w:rsidR="00D954F5" w:rsidRPr="00A8341A">
        <w:rPr>
          <w:rFonts w:ascii="Times New Roman" w:hAnsi="Times New Roman" w:cs="Times New Roman"/>
          <w:sz w:val="24"/>
          <w:szCs w:val="24"/>
        </w:rPr>
        <w:t>, който води до противоречие</w:t>
      </w:r>
      <w:r w:rsidRPr="00A8341A">
        <w:rPr>
          <w:rFonts w:ascii="Times New Roman" w:hAnsi="Times New Roman" w:cs="Times New Roman"/>
          <w:sz w:val="24"/>
          <w:szCs w:val="24"/>
        </w:rPr>
        <w:t>, Изпълнителят ще получи писмени инструкции в определен срок от Възложителя, с които ще се изключи напълно възмо</w:t>
      </w:r>
      <w:r w:rsidR="003753A2" w:rsidRPr="00A8341A">
        <w:rPr>
          <w:rFonts w:ascii="Times New Roman" w:hAnsi="Times New Roman" w:cs="Times New Roman"/>
          <w:sz w:val="24"/>
          <w:szCs w:val="24"/>
        </w:rPr>
        <w:t>жността за допускане на грешка.</w:t>
      </w:r>
    </w:p>
    <w:p w14:paraId="5CA6AFE8" w14:textId="77777777" w:rsidR="00011FD2" w:rsidRPr="00A8341A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B74E59" w14:textId="16D9A8A2" w:rsidR="003647CE" w:rsidRPr="00A8341A" w:rsidRDefault="00176BD9" w:rsidP="005172D8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41A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3647CE" w:rsidRPr="00A8341A">
        <w:rPr>
          <w:rFonts w:ascii="Times New Roman" w:hAnsi="Times New Roman" w:cs="Times New Roman"/>
          <w:b/>
          <w:sz w:val="24"/>
          <w:szCs w:val="24"/>
          <w:u w:val="single"/>
        </w:rPr>
        <w:t>ормативната база</w:t>
      </w:r>
    </w:p>
    <w:p w14:paraId="2E545293" w14:textId="77777777" w:rsidR="003647CE" w:rsidRPr="00A8341A" w:rsidRDefault="003647CE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Техническото изпълнение на всички видове строителни дейности следва да се изпълнява в съответствие с изискванията на българските нормативи и да отговаря на определени стандарти и норми. Всеки един процес трябва да се съобрази със следните нормативи:</w:t>
      </w:r>
    </w:p>
    <w:p w14:paraId="73F0AF49" w14:textId="77777777" w:rsidR="003647CE" w:rsidRPr="00735A74" w:rsidRDefault="003647CE" w:rsidP="00735A74">
      <w:pPr>
        <w:pStyle w:val="ListParagraph"/>
        <w:numPr>
          <w:ilvl w:val="0"/>
          <w:numId w:val="1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Закон за устройство на територията, както и всички наредби, базирани на него;</w:t>
      </w:r>
    </w:p>
    <w:p w14:paraId="46401C2F" w14:textId="77777777" w:rsidR="00735A74" w:rsidRPr="00735A74" w:rsidRDefault="00735A74" w:rsidP="00735A74">
      <w:pPr>
        <w:pStyle w:val="ListParagraph"/>
        <w:numPr>
          <w:ilvl w:val="0"/>
          <w:numId w:val="1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5A74">
        <w:rPr>
          <w:rFonts w:ascii="Times New Roman" w:hAnsi="Times New Roman" w:cs="Times New Roman"/>
          <w:sz w:val="24"/>
          <w:szCs w:val="24"/>
        </w:rPr>
        <w:t>Наредба № 4 за обхвата и съдържанието на инвестиционните проекти;</w:t>
      </w:r>
    </w:p>
    <w:p w14:paraId="68F69A10" w14:textId="5075B1D2" w:rsidR="00735A74" w:rsidRPr="00735A74" w:rsidRDefault="00735A74" w:rsidP="00735A74">
      <w:pPr>
        <w:pStyle w:val="ListParagraph"/>
        <w:numPr>
          <w:ilvl w:val="0"/>
          <w:numId w:val="1"/>
        </w:numPr>
        <w:spacing w:before="120"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35A74">
        <w:rPr>
          <w:rFonts w:ascii="Times New Roman" w:hAnsi="Times New Roman" w:cs="Times New Roman"/>
          <w:sz w:val="24"/>
          <w:szCs w:val="24"/>
        </w:rPr>
        <w:t>Наредба № 4 от 2009 г. за проектиране, изпълнение и поддържане на строежите в съответствие с изискванията за достъпна среда за населението, включително за хората с увреждания (ДВ, бр. 54 от 2009 г.)</w:t>
      </w:r>
    </w:p>
    <w:p w14:paraId="73817435" w14:textId="77777777" w:rsidR="003647CE" w:rsidRPr="00A8341A" w:rsidRDefault="003647CE" w:rsidP="00735A74">
      <w:pPr>
        <w:pStyle w:val="ListParagraph"/>
        <w:numPr>
          <w:ilvl w:val="0"/>
          <w:numId w:val="1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Закони, правилници и наредби по отношение на здравословните и безопасни условия на труд;</w:t>
      </w:r>
    </w:p>
    <w:p w14:paraId="48541CA6" w14:textId="77777777" w:rsidR="003647CE" w:rsidRPr="00A8341A" w:rsidRDefault="00703F8A" w:rsidP="005172D8">
      <w:pPr>
        <w:pStyle w:val="ListParagraph"/>
        <w:numPr>
          <w:ilvl w:val="0"/>
          <w:numId w:val="1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В</w:t>
      </w:r>
      <w:r w:rsidR="003647CE" w:rsidRPr="00A8341A">
        <w:rPr>
          <w:rFonts w:ascii="Times New Roman" w:hAnsi="Times New Roman" w:cs="Times New Roman"/>
          <w:sz w:val="24"/>
          <w:szCs w:val="24"/>
        </w:rPr>
        <w:t>секи един материал</w:t>
      </w:r>
      <w:r w:rsidRPr="00A8341A">
        <w:rPr>
          <w:rFonts w:ascii="Times New Roman" w:hAnsi="Times New Roman" w:cs="Times New Roman"/>
          <w:sz w:val="24"/>
          <w:szCs w:val="24"/>
        </w:rPr>
        <w:t>, който ще бъде вложен, да отговаря на действащите български стандарти. В това число и</w:t>
      </w:r>
      <w:r w:rsidR="003647CE" w:rsidRPr="00A8341A">
        <w:rPr>
          <w:rFonts w:ascii="Times New Roman" w:hAnsi="Times New Roman" w:cs="Times New Roman"/>
          <w:sz w:val="24"/>
          <w:szCs w:val="24"/>
        </w:rPr>
        <w:t xml:space="preserve"> начина на изпълнение на работите, изпитванията на материалите, приемането на всички изпълнени работи, както и на доставени материали и оборудване на обекта.</w:t>
      </w:r>
      <w:bookmarkStart w:id="1" w:name="_GoBack"/>
      <w:bookmarkEnd w:id="1"/>
    </w:p>
    <w:p w14:paraId="5DDBEED5" w14:textId="77777777" w:rsidR="00011FD2" w:rsidRPr="00A8341A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665C1C" w14:textId="6EE19E90" w:rsidR="00D954F5" w:rsidRPr="00A8341A" w:rsidRDefault="00D954F5" w:rsidP="005172D8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4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Изисквания </w:t>
      </w:r>
      <w:r w:rsidR="00176BD9" w:rsidRPr="00A8341A">
        <w:rPr>
          <w:rFonts w:ascii="Times New Roman" w:hAnsi="Times New Roman" w:cs="Times New Roman"/>
          <w:b/>
          <w:sz w:val="24"/>
          <w:szCs w:val="24"/>
          <w:u w:val="single"/>
        </w:rPr>
        <w:t xml:space="preserve">към </w:t>
      </w:r>
      <w:r w:rsidRPr="00A8341A">
        <w:rPr>
          <w:rFonts w:ascii="Times New Roman" w:hAnsi="Times New Roman" w:cs="Times New Roman"/>
          <w:b/>
          <w:sz w:val="24"/>
          <w:szCs w:val="24"/>
          <w:u w:val="single"/>
        </w:rPr>
        <w:t>качество</w:t>
      </w:r>
      <w:r w:rsidR="00176BD9" w:rsidRPr="00A8341A">
        <w:rPr>
          <w:rFonts w:ascii="Times New Roman" w:hAnsi="Times New Roman" w:cs="Times New Roman"/>
          <w:b/>
          <w:sz w:val="24"/>
          <w:szCs w:val="24"/>
          <w:u w:val="single"/>
        </w:rPr>
        <w:t>то</w:t>
      </w:r>
      <w:r w:rsidRPr="00A834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6BD9" w:rsidRPr="00A8341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Pr="00A8341A">
        <w:rPr>
          <w:rFonts w:ascii="Times New Roman" w:hAnsi="Times New Roman" w:cs="Times New Roman"/>
          <w:b/>
          <w:sz w:val="24"/>
          <w:szCs w:val="24"/>
          <w:u w:val="single"/>
        </w:rPr>
        <w:t>работа</w:t>
      </w:r>
    </w:p>
    <w:p w14:paraId="6258F9D8" w14:textId="0EFA8268" w:rsidR="00D954F5" w:rsidRPr="00A8341A" w:rsidRDefault="00B572F4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 xml:space="preserve">Едно от основните задължения </w:t>
      </w:r>
      <w:r w:rsidR="00321534" w:rsidRPr="00A8341A">
        <w:rPr>
          <w:rFonts w:ascii="Times New Roman" w:hAnsi="Times New Roman" w:cs="Times New Roman"/>
          <w:sz w:val="24"/>
          <w:szCs w:val="24"/>
        </w:rPr>
        <w:t xml:space="preserve">на Изпълнителя </w:t>
      </w:r>
      <w:r w:rsidRPr="00A8341A">
        <w:rPr>
          <w:rFonts w:ascii="Times New Roman" w:hAnsi="Times New Roman" w:cs="Times New Roman"/>
          <w:sz w:val="24"/>
          <w:szCs w:val="24"/>
        </w:rPr>
        <w:t>ще бъде да създаде подобаваща организация за изпълнение на СМР, която да бъде представена като изготвен и актуализиран план-график. Той трябва да съдържа всички действителни намерения на Изпълнителя за реализация на строителните дейности и тяхната последова</w:t>
      </w:r>
      <w:r w:rsidR="00703F8A" w:rsidRPr="00A8341A">
        <w:rPr>
          <w:rFonts w:ascii="Times New Roman" w:hAnsi="Times New Roman" w:cs="Times New Roman"/>
          <w:sz w:val="24"/>
          <w:szCs w:val="24"/>
        </w:rPr>
        <w:t xml:space="preserve">телност. Ще се изисква подробно описание </w:t>
      </w:r>
      <w:r w:rsidRPr="00A8341A">
        <w:rPr>
          <w:rFonts w:ascii="Times New Roman" w:hAnsi="Times New Roman" w:cs="Times New Roman"/>
          <w:sz w:val="24"/>
          <w:szCs w:val="24"/>
        </w:rPr>
        <w:t>на предвидените в инвестици</w:t>
      </w:r>
      <w:r w:rsidR="00703F8A" w:rsidRPr="00A8341A">
        <w:rPr>
          <w:rFonts w:ascii="Times New Roman" w:hAnsi="Times New Roman" w:cs="Times New Roman"/>
          <w:sz w:val="24"/>
          <w:szCs w:val="24"/>
        </w:rPr>
        <w:t>онния проект дейности и</w:t>
      </w:r>
      <w:r w:rsidRPr="00A8341A">
        <w:rPr>
          <w:rFonts w:ascii="Times New Roman" w:hAnsi="Times New Roman" w:cs="Times New Roman"/>
          <w:sz w:val="24"/>
          <w:szCs w:val="24"/>
        </w:rPr>
        <w:t xml:space="preserve"> на начина на организация на строителния процес</w:t>
      </w:r>
      <w:r w:rsidR="00911263" w:rsidRPr="00A8341A">
        <w:rPr>
          <w:rFonts w:ascii="Times New Roman" w:hAnsi="Times New Roman" w:cs="Times New Roman"/>
          <w:sz w:val="24"/>
          <w:szCs w:val="24"/>
        </w:rPr>
        <w:t>.</w:t>
      </w:r>
    </w:p>
    <w:p w14:paraId="0A75ACB6" w14:textId="77777777" w:rsidR="00B572F4" w:rsidRPr="00A8341A" w:rsidRDefault="00B572F4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Всички продукти, материали и оборудване се доставят от Изпълнителя. Доставката на материали и оборудване на строителната площадката или в складовете на Изпълнителя ще трябва да бъде придружена от сертификат за качество и декларация за съответствие</w:t>
      </w:r>
      <w:r w:rsidR="007B2155" w:rsidRPr="00A8341A">
        <w:rPr>
          <w:rFonts w:ascii="Times New Roman" w:hAnsi="Times New Roman" w:cs="Times New Roman"/>
          <w:sz w:val="24"/>
          <w:szCs w:val="24"/>
        </w:rPr>
        <w:t>,</w:t>
      </w:r>
      <w:r w:rsidRPr="00A8341A">
        <w:rPr>
          <w:rFonts w:ascii="Times New Roman" w:hAnsi="Times New Roman" w:cs="Times New Roman"/>
          <w:sz w:val="24"/>
          <w:szCs w:val="24"/>
        </w:rPr>
        <w:t xml:space="preserve"> в съответствие с определените технически стандарти, спецификации или одобрени мостри и</w:t>
      </w:r>
      <w:r w:rsidR="007B2155" w:rsidRPr="00A8341A">
        <w:rPr>
          <w:rFonts w:ascii="Times New Roman" w:hAnsi="Times New Roman" w:cs="Times New Roman"/>
          <w:sz w:val="24"/>
          <w:szCs w:val="24"/>
        </w:rPr>
        <w:t xml:space="preserve"> каталози. </w:t>
      </w:r>
    </w:p>
    <w:p w14:paraId="5F6F8267" w14:textId="77777777" w:rsidR="00B572F4" w:rsidRPr="00A8341A" w:rsidRDefault="00B572F4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Строителните продукти, които ще бъдат вложени при изпълнение на СМР,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експлоатация, както и да отговарят на съответните технически спецификации и националните изисквания по отношение на предвидената употреба.</w:t>
      </w:r>
    </w:p>
    <w:p w14:paraId="53EAA3C6" w14:textId="77777777" w:rsidR="00B572F4" w:rsidRPr="00A8341A" w:rsidRDefault="00B572F4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Всяка промяна, независимо каква ще бъде тя, трябва да бъде съгласувана и приета от Възложителя.</w:t>
      </w:r>
    </w:p>
    <w:p w14:paraId="6B99D485" w14:textId="77777777" w:rsidR="007B2155" w:rsidRPr="00A8341A" w:rsidRDefault="007B2155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Гаранциите за изпълнение на произведените продукти и оборудване започват да текат от датата на приемане на обекта.</w:t>
      </w:r>
    </w:p>
    <w:p w14:paraId="077ADA3F" w14:textId="39477528" w:rsidR="008C7743" w:rsidRPr="00A8341A" w:rsidRDefault="008C7743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На строежа следва да бъдат доставени само строителни продукти, които притежават подходящи характеристики за вграждане, монтиране, поставяне или инсталиране в сградите и само такива, които са заложени в проектите на сградите със съответните им технически характеристики, съответстващи на техническите правила, нормативи</w:t>
      </w:r>
      <w:r w:rsidR="00321534" w:rsidRPr="00A8341A">
        <w:rPr>
          <w:rFonts w:ascii="Times New Roman" w:hAnsi="Times New Roman" w:cs="Times New Roman"/>
          <w:sz w:val="24"/>
          <w:szCs w:val="24"/>
        </w:rPr>
        <w:t xml:space="preserve"> и стандарти</w:t>
      </w:r>
      <w:r w:rsidRPr="00A8341A">
        <w:rPr>
          <w:rFonts w:ascii="Times New Roman" w:hAnsi="Times New Roman" w:cs="Times New Roman"/>
          <w:sz w:val="24"/>
          <w:szCs w:val="24"/>
        </w:rPr>
        <w:t>.</w:t>
      </w:r>
    </w:p>
    <w:p w14:paraId="0F1353F8" w14:textId="77777777" w:rsidR="00011FD2" w:rsidRPr="00A8341A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890398" w14:textId="77777777" w:rsidR="00011FD2" w:rsidRPr="00A8341A" w:rsidRDefault="00011FD2" w:rsidP="005172D8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41A">
        <w:rPr>
          <w:rFonts w:ascii="Times New Roman" w:hAnsi="Times New Roman" w:cs="Times New Roman"/>
          <w:b/>
          <w:sz w:val="24"/>
          <w:szCs w:val="24"/>
          <w:u w:val="single"/>
        </w:rPr>
        <w:t>Изисквания за осигуряване на безопасни условия на труд</w:t>
      </w:r>
    </w:p>
    <w:p w14:paraId="5E238D00" w14:textId="77777777" w:rsidR="00011FD2" w:rsidRPr="00A8341A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При започване изпълнението на строителните и монтажните работи Изпълнителят е длъжен да спазва всички изисквания на Наредба №2 от 2004 г. за минимални изисквания за здравословни и безопасни условия на труд при извършване на строителни и монтажни работи. Задължително се спазват и всички други действащи нормативни актове и стандарти относно безопасността и хигиената на труда, техническата и пожарната безопасност при строителство и експлоатация на подобни обекти, както и грижата за сигурността на лицата, намиращи на строителната площадка.</w:t>
      </w:r>
    </w:p>
    <w:p w14:paraId="14E52FB0" w14:textId="77777777" w:rsidR="00011FD2" w:rsidRPr="00A8341A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Изпълнителят е този, който държи отговорност за безопасното протичане на работите – както за служителите си, така и за състава на персонала в сградата, както и преминаващите покрай обекта граждани.</w:t>
      </w:r>
    </w:p>
    <w:p w14:paraId="376341FD" w14:textId="77777777" w:rsidR="00011FD2" w:rsidRPr="00A8341A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lastRenderedPageBreak/>
        <w:t xml:space="preserve">Работите </w:t>
      </w:r>
      <w:r w:rsidR="00F222D1" w:rsidRPr="00A8341A">
        <w:rPr>
          <w:rFonts w:ascii="Times New Roman" w:hAnsi="Times New Roman" w:cs="Times New Roman"/>
          <w:sz w:val="24"/>
          <w:szCs w:val="24"/>
        </w:rPr>
        <w:t>трябва да</w:t>
      </w:r>
      <w:r w:rsidRPr="00A8341A">
        <w:rPr>
          <w:rFonts w:ascii="Times New Roman" w:hAnsi="Times New Roman" w:cs="Times New Roman"/>
          <w:sz w:val="24"/>
          <w:szCs w:val="24"/>
        </w:rPr>
        <w:t xml:space="preserve"> се извършват при изключително строго съблюдаване на техниката на безопасност и охрана на труда, както и всички изисквания по Наредба № 2 от 22 март 2004 г. за минималните изисквания за здравословни и безопасни условия на труд при извършване на строителни и монтажни работи.</w:t>
      </w:r>
    </w:p>
    <w:p w14:paraId="1A167553" w14:textId="4DACDC21" w:rsidR="00F222D1" w:rsidRPr="00A8341A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 xml:space="preserve">Възложителят и упълномощените държавни органи </w:t>
      </w:r>
      <w:r w:rsidR="00F222D1" w:rsidRPr="00A8341A">
        <w:rPr>
          <w:rFonts w:ascii="Times New Roman" w:hAnsi="Times New Roman" w:cs="Times New Roman"/>
          <w:sz w:val="24"/>
          <w:szCs w:val="24"/>
        </w:rPr>
        <w:t>имат право да</w:t>
      </w:r>
      <w:r w:rsidRPr="00A8341A">
        <w:rPr>
          <w:rFonts w:ascii="Times New Roman" w:hAnsi="Times New Roman" w:cs="Times New Roman"/>
          <w:sz w:val="24"/>
          <w:szCs w:val="24"/>
        </w:rPr>
        <w:t xml:space="preserve"> извършват планови и внезапни проверки</w:t>
      </w:r>
      <w:r w:rsidR="00F222D1" w:rsidRPr="00A8341A">
        <w:rPr>
          <w:rFonts w:ascii="Times New Roman" w:hAnsi="Times New Roman" w:cs="Times New Roman"/>
          <w:sz w:val="24"/>
          <w:szCs w:val="24"/>
        </w:rPr>
        <w:t>, с които да гарантират</w:t>
      </w:r>
      <w:r w:rsidRPr="00A8341A">
        <w:rPr>
          <w:rFonts w:ascii="Times New Roman" w:hAnsi="Times New Roman" w:cs="Times New Roman"/>
          <w:sz w:val="24"/>
          <w:szCs w:val="24"/>
        </w:rPr>
        <w:t xml:space="preserve"> безопасни</w:t>
      </w:r>
      <w:r w:rsidR="00F222D1" w:rsidRPr="00A8341A">
        <w:rPr>
          <w:rFonts w:ascii="Times New Roman" w:hAnsi="Times New Roman" w:cs="Times New Roman"/>
          <w:sz w:val="24"/>
          <w:szCs w:val="24"/>
        </w:rPr>
        <w:t>те</w:t>
      </w:r>
      <w:r w:rsidRPr="00A8341A">
        <w:rPr>
          <w:rFonts w:ascii="Times New Roman" w:hAnsi="Times New Roman" w:cs="Times New Roman"/>
          <w:sz w:val="24"/>
          <w:szCs w:val="24"/>
        </w:rPr>
        <w:t xml:space="preserve"> условия на труд</w:t>
      </w:r>
      <w:r w:rsidR="005F37C0" w:rsidRPr="00A8341A">
        <w:rPr>
          <w:rFonts w:ascii="Times New Roman" w:hAnsi="Times New Roman" w:cs="Times New Roman"/>
          <w:sz w:val="24"/>
          <w:szCs w:val="24"/>
        </w:rPr>
        <w:t>.</w:t>
      </w:r>
    </w:p>
    <w:p w14:paraId="0BFCA054" w14:textId="77777777" w:rsidR="00011FD2" w:rsidRPr="00A8341A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 xml:space="preserve">Координаторът и техническият ръководител </w:t>
      </w:r>
      <w:r w:rsidR="00B633F3" w:rsidRPr="00A8341A">
        <w:rPr>
          <w:rFonts w:ascii="Times New Roman" w:hAnsi="Times New Roman" w:cs="Times New Roman"/>
          <w:sz w:val="24"/>
          <w:szCs w:val="24"/>
        </w:rPr>
        <w:t>са длъжни непрекъснато да следят процеса на</w:t>
      </w:r>
      <w:r w:rsidRPr="00A8341A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B633F3" w:rsidRPr="00A8341A">
        <w:rPr>
          <w:rFonts w:ascii="Times New Roman" w:hAnsi="Times New Roman" w:cs="Times New Roman"/>
          <w:sz w:val="24"/>
          <w:szCs w:val="24"/>
        </w:rPr>
        <w:t xml:space="preserve"> и при</w:t>
      </w:r>
      <w:r w:rsidRPr="00A8341A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B633F3" w:rsidRPr="00A8341A">
        <w:rPr>
          <w:rFonts w:ascii="Times New Roman" w:hAnsi="Times New Roman" w:cs="Times New Roman"/>
          <w:sz w:val="24"/>
          <w:szCs w:val="24"/>
        </w:rPr>
        <w:t>ст</w:t>
      </w:r>
      <w:r w:rsidRPr="00A8341A">
        <w:rPr>
          <w:rFonts w:ascii="Times New Roman" w:hAnsi="Times New Roman" w:cs="Times New Roman"/>
          <w:sz w:val="24"/>
          <w:szCs w:val="24"/>
        </w:rPr>
        <w:t xml:space="preserve"> </w:t>
      </w:r>
      <w:r w:rsidR="00B633F3" w:rsidRPr="00A8341A">
        <w:rPr>
          <w:rFonts w:ascii="Times New Roman" w:hAnsi="Times New Roman" w:cs="Times New Roman"/>
          <w:sz w:val="24"/>
          <w:szCs w:val="24"/>
        </w:rPr>
        <w:t>да</w:t>
      </w:r>
      <w:r w:rsidRPr="00A8341A">
        <w:rPr>
          <w:rFonts w:ascii="Times New Roman" w:hAnsi="Times New Roman" w:cs="Times New Roman"/>
          <w:sz w:val="24"/>
          <w:szCs w:val="24"/>
        </w:rPr>
        <w:t xml:space="preserve"> </w:t>
      </w:r>
      <w:r w:rsidR="00B633F3" w:rsidRPr="00A8341A">
        <w:rPr>
          <w:rFonts w:ascii="Times New Roman" w:hAnsi="Times New Roman" w:cs="Times New Roman"/>
          <w:sz w:val="24"/>
          <w:szCs w:val="24"/>
        </w:rPr>
        <w:t xml:space="preserve">я </w:t>
      </w:r>
      <w:r w:rsidRPr="00A8341A">
        <w:rPr>
          <w:rFonts w:ascii="Times New Roman" w:hAnsi="Times New Roman" w:cs="Times New Roman"/>
          <w:sz w:val="24"/>
          <w:szCs w:val="24"/>
        </w:rPr>
        <w:t xml:space="preserve">преустановят, </w:t>
      </w:r>
      <w:r w:rsidR="00B633F3" w:rsidRPr="00A8341A">
        <w:rPr>
          <w:rFonts w:ascii="Times New Roman" w:hAnsi="Times New Roman" w:cs="Times New Roman"/>
          <w:sz w:val="24"/>
          <w:szCs w:val="24"/>
        </w:rPr>
        <w:t>с цел</w:t>
      </w:r>
      <w:r w:rsidRPr="00A8341A">
        <w:rPr>
          <w:rFonts w:ascii="Times New Roman" w:hAnsi="Times New Roman" w:cs="Times New Roman"/>
          <w:sz w:val="24"/>
          <w:szCs w:val="24"/>
        </w:rPr>
        <w:t xml:space="preserve"> съгласуване на по нататъшни действия с проектанта.</w:t>
      </w:r>
    </w:p>
    <w:p w14:paraId="759F6232" w14:textId="77777777" w:rsidR="00011FD2" w:rsidRPr="00A8341A" w:rsidRDefault="005C67EB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Задължително е</w:t>
      </w:r>
      <w:r w:rsidR="00B633F3" w:rsidRPr="00A8341A">
        <w:rPr>
          <w:rFonts w:ascii="Times New Roman" w:hAnsi="Times New Roman" w:cs="Times New Roman"/>
          <w:sz w:val="24"/>
          <w:szCs w:val="24"/>
        </w:rPr>
        <w:t xml:space="preserve"> </w:t>
      </w:r>
      <w:r w:rsidR="009B6ECB" w:rsidRPr="00A8341A">
        <w:rPr>
          <w:rFonts w:ascii="Times New Roman" w:hAnsi="Times New Roman" w:cs="Times New Roman"/>
          <w:sz w:val="24"/>
          <w:szCs w:val="24"/>
        </w:rPr>
        <w:t>изготвяне</w:t>
      </w:r>
      <w:r w:rsidR="00B633F3" w:rsidRPr="00A8341A">
        <w:rPr>
          <w:rFonts w:ascii="Times New Roman" w:hAnsi="Times New Roman" w:cs="Times New Roman"/>
          <w:sz w:val="24"/>
          <w:szCs w:val="24"/>
        </w:rPr>
        <w:t xml:space="preserve"> на</w:t>
      </w:r>
      <w:r w:rsidR="00011FD2" w:rsidRPr="00A8341A">
        <w:rPr>
          <w:rFonts w:ascii="Times New Roman" w:hAnsi="Times New Roman" w:cs="Times New Roman"/>
          <w:sz w:val="24"/>
          <w:szCs w:val="24"/>
        </w:rPr>
        <w:t xml:space="preserve"> “Книга за инструктаж” на работното място, </w:t>
      </w:r>
      <w:r w:rsidR="00B633F3" w:rsidRPr="00A8341A">
        <w:rPr>
          <w:rFonts w:ascii="Times New Roman" w:hAnsi="Times New Roman" w:cs="Times New Roman"/>
          <w:sz w:val="24"/>
          <w:szCs w:val="24"/>
        </w:rPr>
        <w:t xml:space="preserve">включително и </w:t>
      </w:r>
      <w:r w:rsidR="00011FD2" w:rsidRPr="00A8341A">
        <w:rPr>
          <w:rFonts w:ascii="Times New Roman" w:hAnsi="Times New Roman" w:cs="Times New Roman"/>
          <w:sz w:val="24"/>
          <w:szCs w:val="24"/>
        </w:rPr>
        <w:t>периодичен и извънреден инструктаж по безопасност, хигиена на труда и противопожарна охрана, одобрена чрез Наредба № 3 от 31.07.2003 г. на Министерството на Труда и Социалната Политика и Министерство на Здравеопазването.</w:t>
      </w:r>
    </w:p>
    <w:p w14:paraId="7E871464" w14:textId="77777777" w:rsidR="00011FD2" w:rsidRPr="00A8341A" w:rsidRDefault="00B633F3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При работа с</w:t>
      </w:r>
      <w:r w:rsidR="00011FD2" w:rsidRPr="00A8341A">
        <w:rPr>
          <w:rFonts w:ascii="Times New Roman" w:hAnsi="Times New Roman" w:cs="Times New Roman"/>
          <w:sz w:val="24"/>
          <w:szCs w:val="24"/>
        </w:rPr>
        <w:t xml:space="preserve"> опасни</w:t>
      </w:r>
      <w:r w:rsidRPr="00A8341A">
        <w:rPr>
          <w:rFonts w:ascii="Times New Roman" w:hAnsi="Times New Roman" w:cs="Times New Roman"/>
          <w:sz w:val="24"/>
          <w:szCs w:val="24"/>
        </w:rPr>
        <w:t xml:space="preserve"> продукти да</w:t>
      </w:r>
      <w:r w:rsidR="00011FD2" w:rsidRPr="00A8341A">
        <w:rPr>
          <w:rFonts w:ascii="Times New Roman" w:hAnsi="Times New Roman" w:cs="Times New Roman"/>
          <w:sz w:val="24"/>
          <w:szCs w:val="24"/>
        </w:rPr>
        <w:t xml:space="preserve"> се вземат съответните мерки за безопасното им съхранение и използване.</w:t>
      </w:r>
    </w:p>
    <w:p w14:paraId="46FD6898" w14:textId="00DCBFEC" w:rsidR="00F77001" w:rsidRPr="00A8341A" w:rsidRDefault="002F170A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Задължително се спазват</w:t>
      </w:r>
      <w:r w:rsidR="00011FD2" w:rsidRPr="00A8341A">
        <w:rPr>
          <w:rFonts w:ascii="Times New Roman" w:hAnsi="Times New Roman" w:cs="Times New Roman"/>
          <w:sz w:val="24"/>
          <w:szCs w:val="24"/>
        </w:rPr>
        <w:t xml:space="preserve"> екологичните норми по време на строителството, както и инструкциите на Възложителя и другите компетентни органи съобразно действащата нормативна уредба за опазване на околната среда.</w:t>
      </w:r>
    </w:p>
    <w:p w14:paraId="2FBB66E0" w14:textId="77777777" w:rsidR="005F37C0" w:rsidRPr="00A8341A" w:rsidRDefault="005F37C0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A27C18" w14:textId="77777777" w:rsidR="00F95AF4" w:rsidRPr="00A8341A" w:rsidRDefault="00F77001" w:rsidP="005172D8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41A">
        <w:rPr>
          <w:rFonts w:ascii="Times New Roman" w:hAnsi="Times New Roman" w:cs="Times New Roman"/>
          <w:b/>
          <w:sz w:val="24"/>
          <w:szCs w:val="24"/>
          <w:u w:val="single"/>
        </w:rPr>
        <w:t>Мерки</w:t>
      </w:r>
      <w:r w:rsidR="00015F20" w:rsidRPr="00A834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опазване на околната среда</w:t>
      </w:r>
    </w:p>
    <w:p w14:paraId="65F72CE1" w14:textId="77777777" w:rsidR="00015F20" w:rsidRPr="00A8341A" w:rsidRDefault="00015F20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Изпълнителят на обекта е длъжен преди започване и по време на строителството да вземе необходимите мерки за опазване на околната среда, за осигуряване на безопасността, хигиената на труда и пожарната безопасност при извършване на СМР.</w:t>
      </w:r>
    </w:p>
    <w:p w14:paraId="479944F7" w14:textId="62A828EF" w:rsidR="00015F20" w:rsidRPr="00A8341A" w:rsidRDefault="00015F20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При изпълнение на строителните дейности Изпълнителят трябва да вземе съответните мерки за намаляване на потенциалните отрицателн</w:t>
      </w:r>
      <w:r w:rsidR="00911263" w:rsidRPr="00A8341A">
        <w:rPr>
          <w:rFonts w:ascii="Times New Roman" w:hAnsi="Times New Roman" w:cs="Times New Roman"/>
          <w:sz w:val="24"/>
          <w:szCs w:val="24"/>
        </w:rPr>
        <w:t>и въздействия на околната среда.</w:t>
      </w:r>
    </w:p>
    <w:p w14:paraId="67447BE3" w14:textId="56775CCF" w:rsidR="00D45268" w:rsidRPr="00A8341A" w:rsidRDefault="00D45268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 xml:space="preserve">Съгласно българското законодателство използването на инертни материали </w:t>
      </w:r>
      <w:r w:rsidR="003B5341">
        <w:rPr>
          <w:rFonts w:ascii="Times New Roman" w:hAnsi="Times New Roman" w:cs="Times New Roman"/>
          <w:sz w:val="24"/>
          <w:szCs w:val="24"/>
        </w:rPr>
        <w:t xml:space="preserve">и </w:t>
      </w:r>
      <w:r w:rsidRPr="00A8341A">
        <w:rPr>
          <w:rFonts w:ascii="Times New Roman" w:hAnsi="Times New Roman" w:cs="Times New Roman"/>
          <w:sz w:val="24"/>
          <w:szCs w:val="24"/>
        </w:rPr>
        <w:t>бетонови смеси става само от предприятия, които притежават съответния лиценз за извличането и производството им.</w:t>
      </w:r>
    </w:p>
    <w:p w14:paraId="4951B22B" w14:textId="18442F16" w:rsidR="00203161" w:rsidRPr="00A8341A" w:rsidRDefault="00D45268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Всички действия по опазване на околната среда трябва стриктно да се контролират от инвеститорския контрол и от независимия Строителен надзор на обекта.</w:t>
      </w:r>
    </w:p>
    <w:p w14:paraId="5E2CFB61" w14:textId="77777777" w:rsidR="00203161" w:rsidRPr="00A8341A" w:rsidRDefault="00203161" w:rsidP="005172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49752" w14:textId="77777777" w:rsidR="00203161" w:rsidRPr="00A8341A" w:rsidRDefault="00F77001" w:rsidP="005172D8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41A">
        <w:rPr>
          <w:rFonts w:ascii="Times New Roman" w:hAnsi="Times New Roman" w:cs="Times New Roman"/>
          <w:b/>
          <w:sz w:val="24"/>
          <w:szCs w:val="24"/>
          <w:u w:val="single"/>
        </w:rPr>
        <w:t>Актуване и приемане на СМР</w:t>
      </w:r>
    </w:p>
    <w:p w14:paraId="29A0F6ED" w14:textId="77777777" w:rsidR="00203161" w:rsidRPr="00A8341A" w:rsidRDefault="00203161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 xml:space="preserve">Всички български стандарти и еквивалентни такива, приравнени и въвеждащи европейски и международни такива технически еталони в строителството трябва да се спазват стриктно. Изпълнителят е задължен да извършва всички СМР в съответствие с изискванията от нормативната уредба. </w:t>
      </w:r>
    </w:p>
    <w:p w14:paraId="1F2DA443" w14:textId="77777777" w:rsidR="00153B9C" w:rsidRPr="00A8341A" w:rsidRDefault="00153B9C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lastRenderedPageBreak/>
        <w:t>Възложителят ще осигури Консултант, който ще упражнява строителен надзор съгласно чл. 166, ал. 1, т. 1 от ЗУТ.</w:t>
      </w:r>
    </w:p>
    <w:p w14:paraId="350360BA" w14:textId="77777777" w:rsidR="00153B9C" w:rsidRPr="00A8341A" w:rsidRDefault="00153B9C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Изпитванията и измерванията на извършените строително - монтажни работи следва да се изпълняват от сертифицирани лаборатории и да се удостоверяват с протоколи.</w:t>
      </w:r>
    </w:p>
    <w:p w14:paraId="5DA296DC" w14:textId="77777777" w:rsidR="00153B9C" w:rsidRPr="00A8341A" w:rsidRDefault="00153B9C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 xml:space="preserve">При установяване на дефекти, нередности и некачествени работи, същите се описват своевременно в протокол и Възложителят задължава Изпълнителя да ги отстрани в най-кратък срок и за негова сметка. </w:t>
      </w:r>
      <w:r w:rsidRPr="002A24C9">
        <w:rPr>
          <w:rFonts w:ascii="Times New Roman" w:hAnsi="Times New Roman" w:cs="Times New Roman"/>
          <w:sz w:val="24"/>
          <w:szCs w:val="24"/>
        </w:rPr>
        <w:t>Приеман</w:t>
      </w:r>
      <w:r w:rsidRPr="00A8341A">
        <w:rPr>
          <w:rFonts w:ascii="Times New Roman" w:hAnsi="Times New Roman" w:cs="Times New Roman"/>
          <w:sz w:val="24"/>
          <w:szCs w:val="24"/>
        </w:rPr>
        <w:t>ето на работите ще се извършва с подписването от представители на Възложителя, Изпълнителя и Консултанта по строителен надзор на констативни протоколи, съгл. Наредба № 3 от 31 юли 2003 г. за съставяне на актове и протоколи по време на строителството.  Окончателното приемане на строителните работи ще се извърши след подписване на акт обр. 15.</w:t>
      </w:r>
    </w:p>
    <w:p w14:paraId="41826737" w14:textId="77777777" w:rsidR="00203161" w:rsidRPr="00A8341A" w:rsidRDefault="00153B9C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 xml:space="preserve">Възложителят и/или Консултантът може по всяко време да инспектират работите, да контролират технологията на изпълнението и да издават инструкции за отстраняване на дефекти, съобразно изискванията на специфицираната технология и начин на изпълнение като </w:t>
      </w:r>
      <w:r w:rsidR="00203161" w:rsidRPr="00A8341A">
        <w:rPr>
          <w:rFonts w:ascii="Times New Roman" w:hAnsi="Times New Roman" w:cs="Times New Roman"/>
          <w:sz w:val="24"/>
          <w:szCs w:val="24"/>
        </w:rPr>
        <w:t>Изпълнителят е длъжен да осигурява винаги достъп до строителната площадка на упълномощени представители на Възложителя и Консултанта</w:t>
      </w:r>
      <w:r w:rsidRPr="00A8341A">
        <w:rPr>
          <w:rFonts w:ascii="Times New Roman" w:hAnsi="Times New Roman" w:cs="Times New Roman"/>
          <w:sz w:val="24"/>
          <w:szCs w:val="24"/>
        </w:rPr>
        <w:t xml:space="preserve"> или на самите тях</w:t>
      </w:r>
      <w:r w:rsidR="00203161" w:rsidRPr="00A8341A">
        <w:rPr>
          <w:rFonts w:ascii="Times New Roman" w:hAnsi="Times New Roman" w:cs="Times New Roman"/>
          <w:sz w:val="24"/>
          <w:szCs w:val="24"/>
        </w:rPr>
        <w:t>.</w:t>
      </w:r>
    </w:p>
    <w:p w14:paraId="42BE7508" w14:textId="37802E40" w:rsidR="00203161" w:rsidRPr="00A8341A" w:rsidRDefault="00203161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Задължение на Изпълнителя е след завършване на строително-монтажните работи да изготвя екзекутивна документация, съгл. чл. 175 на ЗУТ.</w:t>
      </w:r>
    </w:p>
    <w:p w14:paraId="1F9C9BC2" w14:textId="77777777" w:rsidR="00203161" w:rsidRPr="00A8341A" w:rsidRDefault="00203161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Предаването и</w:t>
      </w:r>
      <w:r w:rsidR="00153B9C" w:rsidRPr="00A8341A">
        <w:rPr>
          <w:rFonts w:ascii="Times New Roman" w:hAnsi="Times New Roman" w:cs="Times New Roman"/>
          <w:sz w:val="24"/>
          <w:szCs w:val="24"/>
        </w:rPr>
        <w:t xml:space="preserve"> приемането на извършените СМР </w:t>
      </w:r>
      <w:r w:rsidRPr="00A8341A">
        <w:rPr>
          <w:rFonts w:ascii="Times New Roman" w:hAnsi="Times New Roman" w:cs="Times New Roman"/>
          <w:sz w:val="24"/>
          <w:szCs w:val="24"/>
        </w:rPr>
        <w:t>ще се удостоверява със съставяне на Протокол за приемане на извършени СМР (по образец), съгласно условията на Договора.</w:t>
      </w:r>
    </w:p>
    <w:p w14:paraId="561031E0" w14:textId="77777777" w:rsidR="00203161" w:rsidRPr="00A8341A" w:rsidRDefault="00203161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1EDD1C" w14:textId="2C93D209" w:rsidR="00AB74A7" w:rsidRPr="00AB74A7" w:rsidRDefault="00AB74A7" w:rsidP="00AB74A7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4A7">
        <w:rPr>
          <w:rFonts w:ascii="Times New Roman" w:hAnsi="Times New Roman" w:cs="Times New Roman"/>
          <w:b/>
          <w:sz w:val="24"/>
          <w:szCs w:val="24"/>
          <w:u w:val="single"/>
        </w:rPr>
        <w:t>Цел на проекта</w:t>
      </w:r>
    </w:p>
    <w:p w14:paraId="21153FB2" w14:textId="77777777" w:rsidR="00AB74A7" w:rsidRDefault="00AB74A7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4A7">
        <w:rPr>
          <w:rFonts w:ascii="Times New Roman" w:hAnsi="Times New Roman" w:cs="Times New Roman"/>
          <w:sz w:val="24"/>
          <w:szCs w:val="24"/>
        </w:rPr>
        <w:t>Основната цел на проекта е подобряване привлекателността и качеството на живот, подобряване възможностите за спорт и занимания на открито на подрастващото поколение, създаването на благоприятна среда, която отговаря на високи естетически критерии.</w:t>
      </w:r>
    </w:p>
    <w:p w14:paraId="100FE3A0" w14:textId="77777777" w:rsidR="00865AF4" w:rsidRPr="00AB74A7" w:rsidRDefault="00865AF4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395A8E" w14:textId="0B5DB2B5" w:rsidR="00AB74A7" w:rsidRPr="007C5CE1" w:rsidRDefault="00AB74A7" w:rsidP="007C5CE1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CE1">
        <w:rPr>
          <w:rFonts w:ascii="Times New Roman" w:hAnsi="Times New Roman" w:cs="Times New Roman"/>
          <w:b/>
          <w:sz w:val="24"/>
          <w:szCs w:val="24"/>
          <w:u w:val="single"/>
        </w:rPr>
        <w:t>Местоположение</w:t>
      </w:r>
    </w:p>
    <w:p w14:paraId="7E53D555" w14:textId="78B62EA6" w:rsidR="00AB74A7" w:rsidRDefault="00AB74A7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4A7">
        <w:rPr>
          <w:rFonts w:ascii="Times New Roman" w:hAnsi="Times New Roman" w:cs="Times New Roman"/>
          <w:sz w:val="24"/>
          <w:szCs w:val="24"/>
        </w:rPr>
        <w:t>Проектното решение разглежда СОУ „Христо Ботев” в гр.Цар</w:t>
      </w:r>
      <w:r w:rsidR="00255B62">
        <w:rPr>
          <w:rFonts w:ascii="Times New Roman" w:hAnsi="Times New Roman" w:cs="Times New Roman"/>
          <w:sz w:val="24"/>
          <w:szCs w:val="24"/>
        </w:rPr>
        <w:t xml:space="preserve"> Калоян, което се намира на ул.</w:t>
      </w:r>
      <w:r w:rsidR="00255B62" w:rsidRPr="00255B62">
        <w:rPr>
          <w:rFonts w:ascii="Times New Roman" w:hAnsi="Times New Roman" w:cs="Times New Roman"/>
          <w:sz w:val="24"/>
          <w:szCs w:val="24"/>
        </w:rPr>
        <w:t xml:space="preserve"> </w:t>
      </w:r>
      <w:r w:rsidR="00255B62" w:rsidRPr="00AB74A7">
        <w:rPr>
          <w:rFonts w:ascii="Times New Roman" w:hAnsi="Times New Roman" w:cs="Times New Roman"/>
          <w:sz w:val="24"/>
          <w:szCs w:val="24"/>
        </w:rPr>
        <w:t>”</w:t>
      </w:r>
      <w:r w:rsidRPr="00AB74A7">
        <w:rPr>
          <w:rFonts w:ascii="Times New Roman" w:hAnsi="Times New Roman" w:cs="Times New Roman"/>
          <w:sz w:val="24"/>
          <w:szCs w:val="24"/>
        </w:rPr>
        <w:t xml:space="preserve">София” №2 и е разположено в УПИ IX-1225 в кв.70, отреден за „Училище” по плана на града. Основното училище е разположено на площ от 7620 кв.м. с построената в него двуетажна училищна сграда и физкултурен салон. Урегулирания поземлен имот е собственост на общината и за него има съставен Акт за </w:t>
      </w:r>
      <w:r w:rsidR="00950C34">
        <w:rPr>
          <w:rFonts w:ascii="Times New Roman" w:hAnsi="Times New Roman" w:cs="Times New Roman"/>
          <w:sz w:val="24"/>
          <w:szCs w:val="24"/>
        </w:rPr>
        <w:t>публична общинска собственост №</w:t>
      </w:r>
      <w:r w:rsidRPr="00AB74A7">
        <w:rPr>
          <w:rFonts w:ascii="Times New Roman" w:hAnsi="Times New Roman" w:cs="Times New Roman"/>
          <w:sz w:val="24"/>
          <w:szCs w:val="24"/>
        </w:rPr>
        <w:t>376 от 26.01.2012 г.</w:t>
      </w:r>
    </w:p>
    <w:p w14:paraId="4C9C183D" w14:textId="77777777" w:rsidR="00865AF4" w:rsidRPr="00AB74A7" w:rsidRDefault="00865AF4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F592A4" w14:textId="77777777" w:rsidR="007C5CE1" w:rsidRPr="007C5CE1" w:rsidRDefault="00AB74A7" w:rsidP="007C5CE1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C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Анализ на природните фактори</w:t>
      </w:r>
    </w:p>
    <w:p w14:paraId="712C1B02" w14:textId="37076848" w:rsidR="00AB74A7" w:rsidRPr="007C5CE1" w:rsidRDefault="00AB74A7" w:rsidP="007C5CE1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C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5C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9</w:t>
      </w:r>
      <w:r w:rsidRPr="007C5CE1">
        <w:rPr>
          <w:rFonts w:ascii="Times New Roman" w:hAnsi="Times New Roman" w:cs="Times New Roman"/>
          <w:b/>
          <w:sz w:val="24"/>
          <w:szCs w:val="24"/>
          <w:u w:val="single"/>
        </w:rPr>
        <w:t>.1.Релеф</w:t>
      </w:r>
    </w:p>
    <w:p w14:paraId="7511B6EB" w14:textId="2E9DF0B3" w:rsidR="00AB74A7" w:rsidRPr="00AB74A7" w:rsidRDefault="00AB74A7" w:rsidP="005311A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4A7">
        <w:rPr>
          <w:rFonts w:ascii="Times New Roman" w:hAnsi="Times New Roman" w:cs="Times New Roman"/>
          <w:sz w:val="24"/>
          <w:szCs w:val="24"/>
        </w:rPr>
        <w:t>Община Цар Калоян се намира в западната част на Източната Дунавска равнина. Релефът на общината е предимно хълмист, с надм</w:t>
      </w:r>
      <w:r w:rsidR="00DE45C4">
        <w:rPr>
          <w:rFonts w:ascii="Times New Roman" w:hAnsi="Times New Roman" w:cs="Times New Roman"/>
          <w:sz w:val="24"/>
          <w:szCs w:val="24"/>
        </w:rPr>
        <w:t>орска височина между 200 и 350 м</w:t>
      </w:r>
      <w:r w:rsidRPr="00AB74A7">
        <w:rPr>
          <w:rFonts w:ascii="Times New Roman" w:hAnsi="Times New Roman" w:cs="Times New Roman"/>
          <w:sz w:val="24"/>
          <w:szCs w:val="24"/>
        </w:rPr>
        <w:t>. Цялата община (с изключение на част от землището на село Костанденец) се простира в северната част на Разградските височини, в междуречието на реките Бели Лом на север и левият й приток Малки Лом на юг. Като цяло теренът се повишава от северозапад на югоизток и поради тази причина най-високата точка на общината се намира в крайната й югоизточна точка, южно от село Езерче, на гра</w:t>
      </w:r>
      <w:r w:rsidR="00DE45C4">
        <w:rPr>
          <w:rFonts w:ascii="Times New Roman" w:hAnsi="Times New Roman" w:cs="Times New Roman"/>
          <w:sz w:val="24"/>
          <w:szCs w:val="24"/>
        </w:rPr>
        <w:t>ницата с Община Попово - 409,6 м</w:t>
      </w:r>
      <w:r w:rsidRPr="00AB74A7">
        <w:rPr>
          <w:rFonts w:ascii="Times New Roman" w:hAnsi="Times New Roman" w:cs="Times New Roman"/>
          <w:sz w:val="24"/>
          <w:szCs w:val="24"/>
        </w:rPr>
        <w:t xml:space="preserve"> н.в. Респекти</w:t>
      </w:r>
      <w:r w:rsidR="00DE45C4">
        <w:rPr>
          <w:rFonts w:ascii="Times New Roman" w:hAnsi="Times New Roman" w:cs="Times New Roman"/>
          <w:sz w:val="24"/>
          <w:szCs w:val="24"/>
        </w:rPr>
        <w:t>вно най-ниската й точка от 116 м</w:t>
      </w:r>
      <w:r w:rsidRPr="00AB74A7">
        <w:rPr>
          <w:rFonts w:ascii="Times New Roman" w:hAnsi="Times New Roman" w:cs="Times New Roman"/>
          <w:sz w:val="24"/>
          <w:szCs w:val="24"/>
        </w:rPr>
        <w:t xml:space="preserve"> н.в. се намира в най-</w:t>
      </w:r>
      <w:r w:rsidR="005311A5">
        <w:rPr>
          <w:rFonts w:ascii="Times New Roman" w:hAnsi="Times New Roman" w:cs="Times New Roman"/>
          <w:sz w:val="24"/>
          <w:szCs w:val="24"/>
        </w:rPr>
        <w:t xml:space="preserve">северната й част </w:t>
      </w:r>
      <w:r w:rsidRPr="00AB74A7">
        <w:rPr>
          <w:rFonts w:ascii="Times New Roman" w:hAnsi="Times New Roman" w:cs="Times New Roman"/>
          <w:sz w:val="24"/>
          <w:szCs w:val="24"/>
        </w:rPr>
        <w:t>на границата с Община Ветово, в каньоновидната долина на река Бели Лом.</w:t>
      </w:r>
    </w:p>
    <w:p w14:paraId="43A34191" w14:textId="7E6EE983" w:rsidR="00AB74A7" w:rsidRPr="007C5CE1" w:rsidRDefault="007C5CE1" w:rsidP="007C5CE1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97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</w:t>
      </w:r>
      <w:r w:rsidR="00AB74A7" w:rsidRPr="007C5CE1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 w:rsidR="00AB74A7" w:rsidRPr="007C5CE1">
        <w:rPr>
          <w:rFonts w:ascii="Times New Roman" w:hAnsi="Times New Roman" w:cs="Times New Roman"/>
          <w:b/>
          <w:sz w:val="24"/>
          <w:szCs w:val="24"/>
          <w:u w:val="single"/>
        </w:rPr>
        <w:tab/>
        <w:t>Климат</w:t>
      </w:r>
    </w:p>
    <w:p w14:paraId="69173C9A" w14:textId="77777777" w:rsidR="00AB74A7" w:rsidRPr="00AB74A7" w:rsidRDefault="00AB74A7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4A7">
        <w:rPr>
          <w:rFonts w:ascii="Times New Roman" w:hAnsi="Times New Roman" w:cs="Times New Roman"/>
          <w:sz w:val="24"/>
          <w:szCs w:val="24"/>
        </w:rPr>
        <w:t>Климатът на общината се определя като умерено - континентален. Характеризира се с хладна пролет, горещо лято и продължителна есен. През зимата се наблюдават стабилни инверсионни състояния. Средногодишната относителна влажност на въздуха е 57 - 72 %. Средната температура през годината е 10,9 градуса С.</w:t>
      </w:r>
    </w:p>
    <w:p w14:paraId="3B7CD37C" w14:textId="77777777" w:rsidR="00AB74A7" w:rsidRPr="00AB74A7" w:rsidRDefault="00AB74A7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4A7">
        <w:rPr>
          <w:rFonts w:ascii="Times New Roman" w:hAnsi="Times New Roman" w:cs="Times New Roman"/>
          <w:sz w:val="24"/>
          <w:szCs w:val="24"/>
        </w:rPr>
        <w:t>Преобладаващите ветрове са от североизток - с чести западни турбулентни потоци, характеризиращи се от смяна на баричните процеси. Характерни климатични явления са мъгли, слани, градушки и чести проливни есенни дъждове.</w:t>
      </w:r>
    </w:p>
    <w:p w14:paraId="3ECA1955" w14:textId="68D844B6" w:rsidR="00AB74A7" w:rsidRPr="00AF6978" w:rsidRDefault="007D191E" w:rsidP="007D191E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F697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</w:t>
      </w:r>
      <w:r w:rsidR="00AB74A7" w:rsidRPr="00AF697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.3.</w:t>
      </w:r>
      <w:r w:rsidR="00AB74A7" w:rsidRPr="00AF697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ab/>
      </w:r>
      <w:proofErr w:type="spellStart"/>
      <w:r w:rsidR="00AB74A7" w:rsidRPr="00AF697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Почви</w:t>
      </w:r>
      <w:proofErr w:type="spellEnd"/>
    </w:p>
    <w:p w14:paraId="6A3AB12F" w14:textId="439BCA3A" w:rsidR="00AB74A7" w:rsidRPr="00AB74A7" w:rsidRDefault="00AB74A7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4A7">
        <w:rPr>
          <w:rFonts w:ascii="Times New Roman" w:hAnsi="Times New Roman" w:cs="Times New Roman"/>
          <w:sz w:val="24"/>
          <w:szCs w:val="24"/>
        </w:rPr>
        <w:t>В община Цар Калоян, преобладават сиви горски почви и оподзолен чернозем. Почвите са с добра структура богати на хум</w:t>
      </w:r>
      <w:r w:rsidR="00DB10EC">
        <w:rPr>
          <w:rFonts w:ascii="Times New Roman" w:hAnsi="Times New Roman" w:cs="Times New Roman"/>
          <w:sz w:val="24"/>
          <w:szCs w:val="24"/>
        </w:rPr>
        <w:t>у</w:t>
      </w:r>
      <w:r w:rsidRPr="00AB74A7">
        <w:rPr>
          <w:rFonts w:ascii="Times New Roman" w:hAnsi="Times New Roman" w:cs="Times New Roman"/>
          <w:sz w:val="24"/>
          <w:szCs w:val="24"/>
        </w:rPr>
        <w:t>с.</w:t>
      </w:r>
    </w:p>
    <w:p w14:paraId="68AC5A13" w14:textId="77777777" w:rsidR="00AB74A7" w:rsidRPr="00AF6978" w:rsidRDefault="00AB74A7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4A7">
        <w:rPr>
          <w:rFonts w:ascii="Times New Roman" w:hAnsi="Times New Roman" w:cs="Times New Roman"/>
          <w:sz w:val="24"/>
          <w:szCs w:val="24"/>
        </w:rPr>
        <w:t>Почвено-климатичната характеристика на общината създава възможност за отглеждането на всички култури, характерни за умерения климат и най-вече за развитието на зърно производството и техническите култури. Освен изброените култури, почвено климатичните условия в района на Община Цар Калоян са подходящи за ягодоплодни и овощни насаждения.</w:t>
      </w:r>
    </w:p>
    <w:p w14:paraId="5F9B1E2A" w14:textId="77777777" w:rsidR="00441F45" w:rsidRPr="00AF6978" w:rsidRDefault="00441F45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086A5D" w14:textId="1FE8BB93" w:rsidR="00AB74A7" w:rsidRPr="00324179" w:rsidRDefault="00AB74A7" w:rsidP="00324179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179">
        <w:rPr>
          <w:rFonts w:ascii="Times New Roman" w:hAnsi="Times New Roman" w:cs="Times New Roman"/>
          <w:b/>
          <w:sz w:val="24"/>
          <w:szCs w:val="24"/>
          <w:u w:val="single"/>
        </w:rPr>
        <w:t>Описание на съществуващото положение</w:t>
      </w:r>
    </w:p>
    <w:p w14:paraId="3DFDFE94" w14:textId="7BFC22E0" w:rsidR="00C05878" w:rsidRPr="00A8341A" w:rsidRDefault="00AB74A7" w:rsidP="0017673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4A7">
        <w:rPr>
          <w:rFonts w:ascii="Times New Roman" w:hAnsi="Times New Roman" w:cs="Times New Roman"/>
          <w:sz w:val="24"/>
          <w:szCs w:val="24"/>
        </w:rPr>
        <w:t xml:space="preserve">Дворното пространство на СОУ „Христо Ботев“ е разделено условно на две части - северна и южна. В северната част е разположен главният вход към сградата на училището и асфалтова площадка с чешма и няколко пейки. Южната част е обособена като спортна зона. Тук също настилката е основно асфалт. В западната част има изградено маломерно игрище за минифутбол. Около сградата на места настилката е решена с бетонови тротоарни плочи. Цялостното състояние на дворното пространтсво и отделните му елементи е незадоволитено. Съществиващите настилки са амортизирани и се нуждаят както от реновиране, така и от модернизация. Същото важи и за елементите на екстериорното обзавеждане и спортното оборудване. Необходимо е и обновяването </w:t>
      </w:r>
      <w:r w:rsidRPr="00AB74A7">
        <w:rPr>
          <w:rFonts w:ascii="Times New Roman" w:hAnsi="Times New Roman" w:cs="Times New Roman"/>
          <w:sz w:val="24"/>
          <w:szCs w:val="24"/>
        </w:rPr>
        <w:lastRenderedPageBreak/>
        <w:t>на оградата по западната граница на имота, както и всички врати, осигуряващи достъп до имота.</w:t>
      </w:r>
      <w:r w:rsidR="00D55ADE" w:rsidRPr="00A834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C4523" w14:textId="77777777" w:rsidR="009D3D1E" w:rsidRPr="00A8341A" w:rsidRDefault="009D3D1E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E92CEF" w14:textId="24D0FD0C" w:rsidR="00671233" w:rsidRPr="00A8341A" w:rsidRDefault="009D3D1E" w:rsidP="005172D8">
      <w:pPr>
        <w:pStyle w:val="ListParagraph"/>
        <w:numPr>
          <w:ilvl w:val="0"/>
          <w:numId w:val="6"/>
        </w:numPr>
        <w:spacing w:before="120" w:after="0" w:line="240" w:lineRule="auto"/>
        <w:ind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41A">
        <w:rPr>
          <w:rFonts w:ascii="Times New Roman" w:hAnsi="Times New Roman" w:cs="Times New Roman"/>
          <w:b/>
          <w:sz w:val="24"/>
          <w:szCs w:val="24"/>
          <w:u w:val="single"/>
        </w:rPr>
        <w:t>Обхват на дейностите</w:t>
      </w:r>
    </w:p>
    <w:p w14:paraId="5D6D70B7" w14:textId="0BCA1992" w:rsidR="002B5C2F" w:rsidRPr="00A8341A" w:rsidRDefault="000F2C82" w:rsidP="00176734">
      <w:pPr>
        <w:pStyle w:val="ListParagraph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F2C82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17673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Част </w:t>
      </w:r>
      <w:r w:rsidR="00F13658" w:rsidRPr="00A8341A">
        <w:rPr>
          <w:rFonts w:ascii="Times New Roman" w:hAnsi="Times New Roman" w:cs="Times New Roman"/>
          <w:b/>
          <w:i/>
          <w:sz w:val="24"/>
          <w:szCs w:val="24"/>
          <w:u w:val="single"/>
        </w:rPr>
        <w:t>Паркоустройство и благоустройство</w:t>
      </w:r>
      <w:r w:rsidR="00F13658" w:rsidRPr="0017673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79262F5A" w14:textId="77777777" w:rsidR="003E0D95" w:rsidRPr="003E0D95" w:rsidRDefault="003E0D95" w:rsidP="003E0D9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D95">
        <w:rPr>
          <w:rFonts w:ascii="Times New Roman" w:hAnsi="Times New Roman" w:cs="Times New Roman"/>
          <w:sz w:val="24"/>
          <w:szCs w:val="24"/>
        </w:rPr>
        <w:t>Проектът по част Паркоустройство и благоустройство има за цел цялостното реновиране на дворното пространство на СОУ „Христо Ботев“.</w:t>
      </w:r>
    </w:p>
    <w:p w14:paraId="2658EA97" w14:textId="4761A9A6" w:rsidR="003E0D95" w:rsidRPr="003E0D95" w:rsidRDefault="00EE666B" w:rsidP="0036569C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666B">
        <w:rPr>
          <w:rFonts w:ascii="Times New Roman" w:hAnsi="Times New Roman" w:cs="Times New Roman"/>
          <w:sz w:val="24"/>
          <w:szCs w:val="24"/>
        </w:rPr>
        <w:t xml:space="preserve">През първия етап от реализацията на проекта се предвижда изграждане на ново игрище </w:t>
      </w:r>
      <w:r w:rsidR="003E0D95" w:rsidRPr="003E0D95">
        <w:rPr>
          <w:rFonts w:ascii="Times New Roman" w:hAnsi="Times New Roman" w:cs="Times New Roman"/>
          <w:sz w:val="24"/>
          <w:szCs w:val="24"/>
        </w:rPr>
        <w:t>за мини футбол, което ще бъде с оптимални за този спорт размери. Спортна</w:t>
      </w:r>
      <w:r w:rsidR="00AF6978">
        <w:rPr>
          <w:rFonts w:ascii="Times New Roman" w:hAnsi="Times New Roman" w:cs="Times New Roman"/>
          <w:sz w:val="24"/>
          <w:szCs w:val="24"/>
        </w:rPr>
        <w:t>та площадка ще бъде обезопасена</w:t>
      </w:r>
      <w:r w:rsidR="003E0D95" w:rsidRPr="003E0D95">
        <w:rPr>
          <w:rFonts w:ascii="Times New Roman" w:hAnsi="Times New Roman" w:cs="Times New Roman"/>
          <w:sz w:val="24"/>
          <w:szCs w:val="24"/>
        </w:rPr>
        <w:t xml:space="preserve"> чрез </w:t>
      </w:r>
      <w:r w:rsidR="00AF6978">
        <w:rPr>
          <w:rFonts w:ascii="Times New Roman" w:hAnsi="Times New Roman" w:cs="Times New Roman"/>
          <w:sz w:val="24"/>
          <w:szCs w:val="24"/>
        </w:rPr>
        <w:t>о</w:t>
      </w:r>
      <w:r w:rsidR="003E0D95" w:rsidRPr="003E0D95">
        <w:rPr>
          <w:rFonts w:ascii="Times New Roman" w:hAnsi="Times New Roman" w:cs="Times New Roman"/>
          <w:sz w:val="24"/>
          <w:szCs w:val="24"/>
        </w:rPr>
        <w:t xml:space="preserve">градна </w:t>
      </w:r>
      <w:r w:rsidR="00AF6978">
        <w:rPr>
          <w:rFonts w:ascii="Times New Roman" w:hAnsi="Times New Roman" w:cs="Times New Roman"/>
          <w:sz w:val="24"/>
          <w:szCs w:val="24"/>
        </w:rPr>
        <w:t>мрежа</w:t>
      </w:r>
      <w:r w:rsidR="003E0D95" w:rsidRPr="003E0D95">
        <w:rPr>
          <w:rFonts w:ascii="Times New Roman" w:hAnsi="Times New Roman" w:cs="Times New Roman"/>
          <w:sz w:val="24"/>
          <w:szCs w:val="24"/>
        </w:rPr>
        <w:t>.</w:t>
      </w:r>
      <w:r w:rsidR="00AF6978">
        <w:rPr>
          <w:rFonts w:ascii="Times New Roman" w:hAnsi="Times New Roman" w:cs="Times New Roman"/>
          <w:sz w:val="24"/>
          <w:szCs w:val="24"/>
        </w:rPr>
        <w:t xml:space="preserve"> </w:t>
      </w:r>
      <w:r w:rsidR="003E0D95" w:rsidRPr="003E0D95">
        <w:rPr>
          <w:rFonts w:ascii="Times New Roman" w:hAnsi="Times New Roman" w:cs="Times New Roman"/>
          <w:sz w:val="24"/>
          <w:szCs w:val="24"/>
        </w:rPr>
        <w:t>Оградата е с ви</w:t>
      </w:r>
      <w:r w:rsidR="0036569C">
        <w:rPr>
          <w:rFonts w:ascii="Times New Roman" w:hAnsi="Times New Roman" w:cs="Times New Roman"/>
          <w:sz w:val="24"/>
          <w:szCs w:val="24"/>
        </w:rPr>
        <w:t>с</w:t>
      </w:r>
      <w:r w:rsidR="003E0D95" w:rsidRPr="003E0D95">
        <w:rPr>
          <w:rFonts w:ascii="Times New Roman" w:hAnsi="Times New Roman" w:cs="Times New Roman"/>
          <w:sz w:val="24"/>
          <w:szCs w:val="24"/>
        </w:rPr>
        <w:t>очина 400см. Игрището за минифутбол е решено с настилка от изкуст</w:t>
      </w:r>
      <w:r w:rsidR="00627D7D">
        <w:rPr>
          <w:rFonts w:ascii="Times New Roman" w:hAnsi="Times New Roman" w:cs="Times New Roman"/>
          <w:sz w:val="24"/>
          <w:szCs w:val="24"/>
        </w:rPr>
        <w:t xml:space="preserve">вена трева с височина на стръка </w:t>
      </w:r>
      <w:r w:rsidR="003E0D95" w:rsidRPr="003E0D95">
        <w:rPr>
          <w:rFonts w:ascii="Times New Roman" w:hAnsi="Times New Roman" w:cs="Times New Roman"/>
          <w:sz w:val="24"/>
          <w:szCs w:val="24"/>
        </w:rPr>
        <w:t>40мм и пълнеж от кварцов пясък и каучукови гранули.</w:t>
      </w:r>
    </w:p>
    <w:p w14:paraId="6D76A3F3" w14:textId="77777777" w:rsidR="003E0D95" w:rsidRPr="00A8341A" w:rsidRDefault="003E0D95" w:rsidP="003E0D9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E5C1FB" w14:textId="5434A25F" w:rsidR="00BF5C3B" w:rsidRPr="00A8341A" w:rsidRDefault="00C21A0B" w:rsidP="005172D8">
      <w:pPr>
        <w:pStyle w:val="ListParagraph"/>
        <w:numPr>
          <w:ilvl w:val="0"/>
          <w:numId w:val="20"/>
        </w:numPr>
        <w:spacing w:before="120" w:after="0" w:line="240" w:lineRule="auto"/>
        <w:ind w:left="-142" w:firstLine="70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Част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геодезия и вертикална планировка</w:t>
      </w:r>
    </w:p>
    <w:p w14:paraId="3F1C79C8" w14:textId="4B8AE342" w:rsidR="00BF5C3B" w:rsidRDefault="00C21A0B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A0B">
        <w:rPr>
          <w:rFonts w:ascii="Times New Roman" w:hAnsi="Times New Roman" w:cs="Times New Roman"/>
          <w:sz w:val="24"/>
          <w:szCs w:val="24"/>
        </w:rPr>
        <w:t>Проектът за вертикално планиране предвижда необходимото изменение на съществуващия терен с оглед да бъде моделиран и приспособен към изискванията на строителството, водоотвеждането и транспорта при най-целесъобразно и икономично извършване на земните работи, включително разместването им и дава представа за облика на новопроектирания обект. С п</w:t>
      </w:r>
      <w:r w:rsidR="00754A99">
        <w:rPr>
          <w:rFonts w:ascii="Times New Roman" w:hAnsi="Times New Roman" w:cs="Times New Roman"/>
          <w:sz w:val="24"/>
          <w:szCs w:val="24"/>
        </w:rPr>
        <w:t xml:space="preserve">роекта са определени височинно </w:t>
      </w:r>
      <w:r w:rsidRPr="00C21A0B">
        <w:rPr>
          <w:rFonts w:ascii="Times New Roman" w:hAnsi="Times New Roman" w:cs="Times New Roman"/>
          <w:sz w:val="24"/>
          <w:szCs w:val="24"/>
        </w:rPr>
        <w:t>съоръженията, площадките и алеите. В настоящата разработка е използван графоаналитичиия метод за вертикално планиране, както и метод на червените хоризонтали. По ъглите на обектите са вписани проектните и теренни коти.</w:t>
      </w:r>
    </w:p>
    <w:p w14:paraId="2719802B" w14:textId="63C191AD" w:rsidR="00CF2983" w:rsidRPr="00CF2983" w:rsidRDefault="00CF2983" w:rsidP="00CF29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983">
        <w:rPr>
          <w:rFonts w:ascii="Times New Roman" w:hAnsi="Times New Roman" w:cs="Times New Roman"/>
          <w:sz w:val="24"/>
          <w:szCs w:val="24"/>
        </w:rPr>
        <w:t>При моделирането</w:t>
      </w:r>
      <w:r>
        <w:rPr>
          <w:rFonts w:ascii="Times New Roman" w:hAnsi="Times New Roman" w:cs="Times New Roman"/>
          <w:sz w:val="24"/>
          <w:szCs w:val="24"/>
        </w:rPr>
        <w:t xml:space="preserve"> на топографската повърхност изчислените изкопно-насипни </w:t>
      </w:r>
      <w:r w:rsidRPr="00CF298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аботи са минимални. В част ,,Паркоустрой</w:t>
      </w:r>
      <w:r w:rsidRPr="00CF2983">
        <w:rPr>
          <w:rFonts w:ascii="Times New Roman" w:hAnsi="Times New Roman" w:cs="Times New Roman"/>
          <w:sz w:val="24"/>
          <w:szCs w:val="24"/>
        </w:rPr>
        <w:t xml:space="preserve">ство н благоустройство“ са предвидени </w:t>
      </w:r>
      <w:r w:rsidR="004018F6">
        <w:rPr>
          <w:rFonts w:ascii="Times New Roman" w:hAnsi="Times New Roman" w:cs="Times New Roman"/>
          <w:sz w:val="24"/>
          <w:szCs w:val="24"/>
        </w:rPr>
        <w:t>количествата демонтажни работи п</w:t>
      </w:r>
      <w:r w:rsidRPr="00CF2983">
        <w:rPr>
          <w:rFonts w:ascii="Times New Roman" w:hAnsi="Times New Roman" w:cs="Times New Roman"/>
          <w:sz w:val="24"/>
          <w:szCs w:val="24"/>
        </w:rPr>
        <w:t>о съществуващата</w:t>
      </w:r>
      <w:r w:rsidR="00C3484B">
        <w:rPr>
          <w:rFonts w:ascii="Times New Roman" w:hAnsi="Times New Roman" w:cs="Times New Roman"/>
          <w:sz w:val="24"/>
          <w:szCs w:val="24"/>
        </w:rPr>
        <w:t xml:space="preserve"> настилка, както и за полагане</w:t>
      </w:r>
      <w:r w:rsidRPr="00CF298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достигане на проектно ниво на новите</w:t>
      </w:r>
      <w:r w:rsidRPr="00CF2983">
        <w:rPr>
          <w:rFonts w:ascii="Times New Roman" w:hAnsi="Times New Roman" w:cs="Times New Roman"/>
          <w:sz w:val="24"/>
          <w:szCs w:val="24"/>
        </w:rPr>
        <w:t xml:space="preserve"> настилки.</w:t>
      </w:r>
    </w:p>
    <w:p w14:paraId="073DBB66" w14:textId="1856A759" w:rsidR="00CF2983" w:rsidRPr="00A8341A" w:rsidRDefault="00CF2983" w:rsidP="00CF29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983">
        <w:rPr>
          <w:rFonts w:ascii="Times New Roman" w:hAnsi="Times New Roman" w:cs="Times New Roman"/>
          <w:sz w:val="24"/>
          <w:szCs w:val="24"/>
        </w:rPr>
        <w:t>Технологията за уплътнение, както и етапите на полагане на отделните пластове трябва да бъдат, съгласно изискванията на проекта и нормативните такива</w:t>
      </w:r>
    </w:p>
    <w:p w14:paraId="4278D1D6" w14:textId="77777777" w:rsidR="00BF5C3B" w:rsidRPr="00A8341A" w:rsidRDefault="00BF5C3B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F5C3B" w:rsidRPr="00A8341A" w:rsidSect="001214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CBBD5" w14:textId="77777777" w:rsidR="008D2CA9" w:rsidRDefault="008D2CA9" w:rsidP="0063784A">
      <w:pPr>
        <w:spacing w:after="0" w:line="240" w:lineRule="auto"/>
      </w:pPr>
      <w:r>
        <w:separator/>
      </w:r>
    </w:p>
  </w:endnote>
  <w:endnote w:type="continuationSeparator" w:id="0">
    <w:p w14:paraId="5C34FFD7" w14:textId="77777777" w:rsidR="008D2CA9" w:rsidRDefault="008D2CA9" w:rsidP="0063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D004" w14:textId="77777777" w:rsidR="00E94343" w:rsidRDefault="00E94343" w:rsidP="00E94343">
    <w:pPr>
      <w:tabs>
        <w:tab w:val="left" w:pos="567"/>
      </w:tabs>
      <w:spacing w:after="4" w:line="248" w:lineRule="auto"/>
      <w:ind w:left="34" w:firstLine="562"/>
      <w:jc w:val="both"/>
      <w:rPr>
        <w:rFonts w:ascii="Times New Roman" w:eastAsia="Times New Roman" w:hAnsi="Times New Roman" w:cs="Times New Roman"/>
        <w:i/>
        <w:color w:val="000000"/>
        <w:sz w:val="18"/>
        <w:szCs w:val="18"/>
        <w:lang w:eastAsia="bg-BG"/>
      </w:rPr>
    </w:pPr>
    <w:bookmarkStart w:id="2" w:name="_Hlk4585077"/>
    <w:bookmarkStart w:id="3" w:name="_Hlk4585078"/>
    <w:r w:rsidRPr="00C505EE">
      <w:rPr>
        <w:rFonts w:ascii="Times New Roman" w:eastAsia="Times New Roman" w:hAnsi="Times New Roman" w:cs="Times New Roman"/>
        <w:i/>
        <w:color w:val="000000"/>
        <w:sz w:val="18"/>
        <w:szCs w:val="18"/>
        <w:lang w:eastAsia="bg-BG"/>
      </w:rPr>
      <w:t xml:space="preserve">Този документ е създаден в рамките </w:t>
    </w:r>
    <w:r w:rsidRPr="00E94343">
      <w:rPr>
        <w:rFonts w:ascii="Times New Roman" w:eastAsia="Times New Roman" w:hAnsi="Times New Roman" w:cs="Times New Roman"/>
        <w:i/>
        <w:color w:val="000000"/>
        <w:sz w:val="18"/>
        <w:szCs w:val="18"/>
        <w:lang w:eastAsia="bg-BG"/>
      </w:rPr>
      <w:t>на проект “Рехабилитация и благоустрояване на прилежащо пространство към СОУ „Христо Ботев“ гр. Цар Калоян: Първи етап – Игрище за мини Футбол</w:t>
    </w:r>
    <w:r w:rsidRPr="00E94343">
      <w:rPr>
        <w:rFonts w:ascii="Times New Roman" w:eastAsia="Times New Roman" w:hAnsi="Times New Roman" w:cs="Times New Roman" w:hint="eastAsia"/>
        <w:i/>
        <w:color w:val="000000"/>
        <w:sz w:val="18"/>
        <w:szCs w:val="18"/>
        <w:lang w:eastAsia="bg-BG"/>
      </w:rPr>
      <w:t>“</w:t>
    </w:r>
    <w:r w:rsidRPr="00E94343">
      <w:rPr>
        <w:rFonts w:ascii="Times New Roman" w:eastAsia="Times New Roman" w:hAnsi="Times New Roman" w:cs="Times New Roman"/>
        <w:i/>
        <w:color w:val="000000"/>
        <w:sz w:val="18"/>
        <w:szCs w:val="18"/>
        <w:lang w:eastAsia="bg-BG"/>
      </w:rPr>
      <w:t>, Договор за отпускане на БФП № BG06RDNP001-7.007-0056-C01/ 09.05.2019 г.,</w:t>
    </w:r>
    <w:r w:rsidRPr="00E94343">
      <w:rPr>
        <w:rFonts w:ascii="Times New Roman" w:eastAsia="Times New Roman" w:hAnsi="Times New Roman" w:cs="Times New Roman"/>
        <w:i/>
        <w:color w:val="000000"/>
        <w:sz w:val="18"/>
        <w:szCs w:val="18"/>
        <w:lang w:val="en-US" w:eastAsia="bg-BG"/>
      </w:rPr>
      <w:t xml:space="preserve"> </w:t>
    </w:r>
    <w:r w:rsidRPr="00E94343">
      <w:rPr>
        <w:rFonts w:ascii="Times New Roman" w:eastAsia="Times New Roman" w:hAnsi="Times New Roman" w:cs="Times New Roman"/>
        <w:i/>
        <w:color w:val="000000"/>
        <w:sz w:val="18"/>
        <w:szCs w:val="18"/>
        <w:lang w:eastAsia="bg-BG"/>
      </w:rPr>
      <w:t>който се</w:t>
    </w:r>
    <w:r w:rsidRPr="00C505EE">
      <w:rPr>
        <w:rFonts w:ascii="Times New Roman" w:eastAsia="Times New Roman" w:hAnsi="Times New Roman" w:cs="Times New Roman"/>
        <w:i/>
        <w:color w:val="000000"/>
        <w:sz w:val="18"/>
        <w:szCs w:val="18"/>
        <w:lang w:eastAsia="bg-BG"/>
      </w:rPr>
      <w:t xml:space="preserve"> осъществява с финансовата подкрепа на </w:t>
    </w:r>
    <w:hyperlink r:id="rId1" w:history="1">
      <w:r w:rsidRPr="00C505E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bg-BG"/>
        </w:rPr>
        <w:t>Програма за развитие на селските райони 2014-2020</w:t>
      </w:r>
    </w:hyperlink>
    <w:r w:rsidRPr="00C505EE">
      <w:rPr>
        <w:rFonts w:ascii="Times New Roman" w:eastAsia="Times New Roman" w:hAnsi="Times New Roman" w:cs="Times New Roman"/>
        <w:i/>
        <w:color w:val="000000"/>
        <w:sz w:val="18"/>
        <w:szCs w:val="18"/>
        <w:lang w:eastAsia="bg-BG"/>
      </w:rPr>
      <w:t>, съфинансирана от Европейския съюз чрез Държавен фонд „Земеделие”. Цялата отговорност за съдържанието на публикацията се носи от Община Цар Калоян и при никакви обстоятелства не може да се счита, че този документ отразява официалното становище на Европейския съюз и Управляващия орган на ПРСР 2014-2020 г.”</w:t>
    </w:r>
    <w:bookmarkEnd w:id="2"/>
    <w:bookmarkEnd w:id="3"/>
  </w:p>
  <w:p w14:paraId="6ED66855" w14:textId="263847EB" w:rsidR="001214DA" w:rsidRPr="001214DA" w:rsidRDefault="001214DA" w:rsidP="001214DA">
    <w:pPr>
      <w:pStyle w:val="Footer"/>
      <w:jc w:val="right"/>
      <w:rPr>
        <w:rFonts w:ascii="Times New Roman" w:hAnsi="Times New Roman" w:cs="Times New Roman"/>
        <w:sz w:val="24"/>
      </w:rPr>
    </w:pPr>
    <w:r w:rsidRPr="001214DA">
      <w:rPr>
        <w:rFonts w:ascii="Times New Roman" w:hAnsi="Times New Roman" w:cs="Times New Roman"/>
        <w:sz w:val="24"/>
      </w:rPr>
      <w:fldChar w:fldCharType="begin"/>
    </w:r>
    <w:r w:rsidRPr="001214DA">
      <w:rPr>
        <w:rFonts w:ascii="Times New Roman" w:hAnsi="Times New Roman" w:cs="Times New Roman"/>
        <w:sz w:val="24"/>
      </w:rPr>
      <w:instrText xml:space="preserve"> PAGE   \* MERGEFORMAT </w:instrText>
    </w:r>
    <w:r w:rsidRPr="001214DA">
      <w:rPr>
        <w:rFonts w:ascii="Times New Roman" w:hAnsi="Times New Roman" w:cs="Times New Roman"/>
        <w:sz w:val="24"/>
      </w:rPr>
      <w:fldChar w:fldCharType="separate"/>
    </w:r>
    <w:r w:rsidR="00255B62">
      <w:rPr>
        <w:rFonts w:ascii="Times New Roman" w:hAnsi="Times New Roman" w:cs="Times New Roman"/>
        <w:noProof/>
        <w:sz w:val="24"/>
      </w:rPr>
      <w:t>5</w:t>
    </w:r>
    <w:r w:rsidRPr="001214DA">
      <w:rPr>
        <w:rFonts w:ascii="Times New Roman" w:hAnsi="Times New Roman" w:cs="Times New Roman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E8B18" w14:textId="77777777" w:rsidR="008D2CA9" w:rsidRDefault="008D2CA9" w:rsidP="0063784A">
      <w:pPr>
        <w:spacing w:after="0" w:line="240" w:lineRule="auto"/>
      </w:pPr>
      <w:r>
        <w:separator/>
      </w:r>
    </w:p>
  </w:footnote>
  <w:footnote w:type="continuationSeparator" w:id="0">
    <w:p w14:paraId="6DE2EBAF" w14:textId="77777777" w:rsidR="008D2CA9" w:rsidRDefault="008D2CA9" w:rsidP="0063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E7091" w14:textId="77777777" w:rsidR="00E94343" w:rsidRDefault="00E94343" w:rsidP="00E94343">
    <w:pPr>
      <w:pStyle w:val="Header"/>
      <w:pBdr>
        <w:bottom w:val="single" w:sz="6" w:space="1" w:color="auto"/>
      </w:pBdr>
      <w:tabs>
        <w:tab w:val="left" w:pos="5280"/>
      </w:tabs>
      <w:spacing w:after="120"/>
    </w:pPr>
    <w:r>
      <w:tab/>
    </w:r>
    <w:r w:rsidRPr="003A1768">
      <w:rPr>
        <w:noProof/>
      </w:rPr>
      <w:drawing>
        <wp:inline distT="0" distB="0" distL="0" distR="0" wp14:anchorId="3541480A" wp14:editId="2475678C">
          <wp:extent cx="1943100" cy="676275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</w:t>
    </w:r>
    <w:r w:rsidRPr="003A1768">
      <w:rPr>
        <w:noProof/>
      </w:rPr>
      <w:drawing>
        <wp:inline distT="0" distB="0" distL="0" distR="0" wp14:anchorId="47123D60" wp14:editId="21C96BB6">
          <wp:extent cx="1743075" cy="695325"/>
          <wp:effectExtent l="0" t="0" r="9525" b="9525"/>
          <wp:docPr id="29" name="Picture 29" descr="изтеглен фай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изтеглен файл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</w:t>
    </w:r>
    <w:r w:rsidRPr="003A1768">
      <w:rPr>
        <w:noProof/>
      </w:rPr>
      <w:drawing>
        <wp:inline distT="0" distB="0" distL="0" distR="0" wp14:anchorId="4735E4CE" wp14:editId="79979BCF">
          <wp:extent cx="876300" cy="723900"/>
          <wp:effectExtent l="0" t="0" r="0" b="0"/>
          <wp:docPr id="30" name="Picture 30" descr="изтеглен файл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изтеглен файл (1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</w:t>
    </w:r>
  </w:p>
  <w:p w14:paraId="4C43810D" w14:textId="77777777" w:rsidR="00E94343" w:rsidRDefault="00E94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00000009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Num3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58459C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8D6C3B"/>
    <w:multiLevelType w:val="multilevel"/>
    <w:tmpl w:val="9FAE5676"/>
    <w:name w:val="WW8Num232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5" w15:restartNumberingAfterBreak="0">
    <w:nsid w:val="09912FD7"/>
    <w:multiLevelType w:val="hybridMultilevel"/>
    <w:tmpl w:val="268E94C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41C1"/>
    <w:multiLevelType w:val="hybridMultilevel"/>
    <w:tmpl w:val="44E8D414"/>
    <w:lvl w:ilvl="0" w:tplc="0402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4820417"/>
    <w:multiLevelType w:val="hybridMultilevel"/>
    <w:tmpl w:val="27E6F37A"/>
    <w:lvl w:ilvl="0" w:tplc="F9D60AC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A13239"/>
    <w:multiLevelType w:val="hybridMultilevel"/>
    <w:tmpl w:val="3E0CE0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B22DF"/>
    <w:multiLevelType w:val="hybridMultilevel"/>
    <w:tmpl w:val="1FEC04E0"/>
    <w:lvl w:ilvl="0" w:tplc="524EEE7C">
      <w:numFmt w:val="bullet"/>
      <w:lvlText w:val="-"/>
      <w:lvlJc w:val="left"/>
      <w:pPr>
        <w:ind w:left="170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2F859C8">
      <w:numFmt w:val="bullet"/>
      <w:lvlText w:val="•"/>
      <w:lvlJc w:val="left"/>
      <w:pPr>
        <w:ind w:left="2648" w:hanging="360"/>
      </w:pPr>
      <w:rPr>
        <w:rFonts w:hint="default"/>
      </w:rPr>
    </w:lvl>
    <w:lvl w:ilvl="2" w:tplc="C0E6BC24">
      <w:numFmt w:val="bullet"/>
      <w:lvlText w:val="•"/>
      <w:lvlJc w:val="left"/>
      <w:pPr>
        <w:ind w:left="3597" w:hanging="360"/>
      </w:pPr>
      <w:rPr>
        <w:rFonts w:hint="default"/>
      </w:rPr>
    </w:lvl>
    <w:lvl w:ilvl="3" w:tplc="4D6E082C">
      <w:numFmt w:val="bullet"/>
      <w:lvlText w:val="•"/>
      <w:lvlJc w:val="left"/>
      <w:pPr>
        <w:ind w:left="4545" w:hanging="360"/>
      </w:pPr>
      <w:rPr>
        <w:rFonts w:hint="default"/>
      </w:rPr>
    </w:lvl>
    <w:lvl w:ilvl="4" w:tplc="E18C4BC8">
      <w:numFmt w:val="bullet"/>
      <w:lvlText w:val="•"/>
      <w:lvlJc w:val="left"/>
      <w:pPr>
        <w:ind w:left="5494" w:hanging="360"/>
      </w:pPr>
      <w:rPr>
        <w:rFonts w:hint="default"/>
      </w:rPr>
    </w:lvl>
    <w:lvl w:ilvl="5" w:tplc="8D9E7626">
      <w:numFmt w:val="bullet"/>
      <w:lvlText w:val="•"/>
      <w:lvlJc w:val="left"/>
      <w:pPr>
        <w:ind w:left="6443" w:hanging="360"/>
      </w:pPr>
      <w:rPr>
        <w:rFonts w:hint="default"/>
      </w:rPr>
    </w:lvl>
    <w:lvl w:ilvl="6" w:tplc="24D2ED12">
      <w:numFmt w:val="bullet"/>
      <w:lvlText w:val="•"/>
      <w:lvlJc w:val="left"/>
      <w:pPr>
        <w:ind w:left="7391" w:hanging="360"/>
      </w:pPr>
      <w:rPr>
        <w:rFonts w:hint="default"/>
      </w:rPr>
    </w:lvl>
    <w:lvl w:ilvl="7" w:tplc="7772AAFA">
      <w:numFmt w:val="bullet"/>
      <w:lvlText w:val="•"/>
      <w:lvlJc w:val="left"/>
      <w:pPr>
        <w:ind w:left="8340" w:hanging="360"/>
      </w:pPr>
      <w:rPr>
        <w:rFonts w:hint="default"/>
      </w:rPr>
    </w:lvl>
    <w:lvl w:ilvl="8" w:tplc="CF8A87F2">
      <w:numFmt w:val="bullet"/>
      <w:lvlText w:val="•"/>
      <w:lvlJc w:val="left"/>
      <w:pPr>
        <w:ind w:left="9289" w:hanging="360"/>
      </w:pPr>
      <w:rPr>
        <w:rFonts w:hint="default"/>
      </w:rPr>
    </w:lvl>
  </w:abstractNum>
  <w:abstractNum w:abstractNumId="10" w15:restartNumberingAfterBreak="0">
    <w:nsid w:val="1EDD4961"/>
    <w:multiLevelType w:val="hybridMultilevel"/>
    <w:tmpl w:val="A9BC0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124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7C79D4"/>
    <w:multiLevelType w:val="hybridMultilevel"/>
    <w:tmpl w:val="F3A816B4"/>
    <w:lvl w:ilvl="0" w:tplc="0402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F9D60AC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051804"/>
    <w:multiLevelType w:val="hybridMultilevel"/>
    <w:tmpl w:val="308A8764"/>
    <w:lvl w:ilvl="0" w:tplc="F9D60AC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8D076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3A37EA"/>
    <w:multiLevelType w:val="hybridMultilevel"/>
    <w:tmpl w:val="B80C434C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4C4F6E"/>
    <w:multiLevelType w:val="hybridMultilevel"/>
    <w:tmpl w:val="02CCB206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521F44A1"/>
    <w:multiLevelType w:val="hybridMultilevel"/>
    <w:tmpl w:val="55CA8AE4"/>
    <w:lvl w:ilvl="0" w:tplc="040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84E5E26"/>
    <w:multiLevelType w:val="hybridMultilevel"/>
    <w:tmpl w:val="30E2C78C"/>
    <w:lvl w:ilvl="0" w:tplc="C486EA3E">
      <w:numFmt w:val="bullet"/>
      <w:lvlText w:val=""/>
      <w:lvlJc w:val="left"/>
      <w:pPr>
        <w:ind w:left="1701" w:hanging="360"/>
      </w:pPr>
      <w:rPr>
        <w:rFonts w:hint="default"/>
        <w:w w:val="100"/>
      </w:rPr>
    </w:lvl>
    <w:lvl w:ilvl="1" w:tplc="E480B2FE">
      <w:start w:val="1"/>
      <w:numFmt w:val="decimal"/>
      <w:lvlText w:val="%2."/>
      <w:lvlJc w:val="left"/>
      <w:pPr>
        <w:ind w:left="13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60C84000">
      <w:numFmt w:val="bullet"/>
      <w:lvlText w:val="•"/>
      <w:lvlJc w:val="left"/>
      <w:pPr>
        <w:ind w:left="2754" w:hanging="260"/>
      </w:pPr>
      <w:rPr>
        <w:rFonts w:hint="default"/>
      </w:rPr>
    </w:lvl>
    <w:lvl w:ilvl="3" w:tplc="9398BAB0">
      <w:numFmt w:val="bullet"/>
      <w:lvlText w:val="•"/>
      <w:lvlJc w:val="left"/>
      <w:pPr>
        <w:ind w:left="3808" w:hanging="260"/>
      </w:pPr>
      <w:rPr>
        <w:rFonts w:hint="default"/>
      </w:rPr>
    </w:lvl>
    <w:lvl w:ilvl="4" w:tplc="8AD0EE1C">
      <w:numFmt w:val="bullet"/>
      <w:lvlText w:val="•"/>
      <w:lvlJc w:val="left"/>
      <w:pPr>
        <w:ind w:left="4862" w:hanging="260"/>
      </w:pPr>
      <w:rPr>
        <w:rFonts w:hint="default"/>
      </w:rPr>
    </w:lvl>
    <w:lvl w:ilvl="5" w:tplc="4E3CD924">
      <w:numFmt w:val="bullet"/>
      <w:lvlText w:val="•"/>
      <w:lvlJc w:val="left"/>
      <w:pPr>
        <w:ind w:left="5916" w:hanging="260"/>
      </w:pPr>
      <w:rPr>
        <w:rFonts w:hint="default"/>
      </w:rPr>
    </w:lvl>
    <w:lvl w:ilvl="6" w:tplc="D7187228">
      <w:numFmt w:val="bullet"/>
      <w:lvlText w:val="•"/>
      <w:lvlJc w:val="left"/>
      <w:pPr>
        <w:ind w:left="6970" w:hanging="260"/>
      </w:pPr>
      <w:rPr>
        <w:rFonts w:hint="default"/>
      </w:rPr>
    </w:lvl>
    <w:lvl w:ilvl="7" w:tplc="E27C6AD2">
      <w:numFmt w:val="bullet"/>
      <w:lvlText w:val="•"/>
      <w:lvlJc w:val="left"/>
      <w:pPr>
        <w:ind w:left="8024" w:hanging="260"/>
      </w:pPr>
      <w:rPr>
        <w:rFonts w:hint="default"/>
      </w:rPr>
    </w:lvl>
    <w:lvl w:ilvl="8" w:tplc="7090A1EA">
      <w:numFmt w:val="bullet"/>
      <w:lvlText w:val="•"/>
      <w:lvlJc w:val="left"/>
      <w:pPr>
        <w:ind w:left="9078" w:hanging="260"/>
      </w:pPr>
      <w:rPr>
        <w:rFonts w:hint="default"/>
      </w:rPr>
    </w:lvl>
  </w:abstractNum>
  <w:abstractNum w:abstractNumId="19" w15:restartNumberingAfterBreak="0">
    <w:nsid w:val="66F1691F"/>
    <w:multiLevelType w:val="hybridMultilevel"/>
    <w:tmpl w:val="3E0CE026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4257A2"/>
    <w:multiLevelType w:val="hybridMultilevel"/>
    <w:tmpl w:val="43046A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19"/>
  </w:num>
  <w:num w:numId="8">
    <w:abstractNumId w:val="8"/>
  </w:num>
  <w:num w:numId="9">
    <w:abstractNumId w:val="3"/>
  </w:num>
  <w:num w:numId="10">
    <w:abstractNumId w:val="14"/>
  </w:num>
  <w:num w:numId="11">
    <w:abstractNumId w:val="9"/>
  </w:num>
  <w:num w:numId="12">
    <w:abstractNumId w:val="18"/>
  </w:num>
  <w:num w:numId="13">
    <w:abstractNumId w:val="12"/>
  </w:num>
  <w:num w:numId="14">
    <w:abstractNumId w:val="13"/>
  </w:num>
  <w:num w:numId="15">
    <w:abstractNumId w:val="15"/>
  </w:num>
  <w:num w:numId="16">
    <w:abstractNumId w:val="7"/>
  </w:num>
  <w:num w:numId="17">
    <w:abstractNumId w:val="6"/>
  </w:num>
  <w:num w:numId="18">
    <w:abstractNumId w:val="16"/>
  </w:num>
  <w:num w:numId="19">
    <w:abstractNumId w:val="5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8"/>
    <w:rsid w:val="00011FD2"/>
    <w:rsid w:val="00015F20"/>
    <w:rsid w:val="000219E9"/>
    <w:rsid w:val="000303EF"/>
    <w:rsid w:val="00073D13"/>
    <w:rsid w:val="000748CB"/>
    <w:rsid w:val="000C6B87"/>
    <w:rsid w:val="000F2C82"/>
    <w:rsid w:val="001214DA"/>
    <w:rsid w:val="00152616"/>
    <w:rsid w:val="00153B9C"/>
    <w:rsid w:val="00156EED"/>
    <w:rsid w:val="001576CE"/>
    <w:rsid w:val="00176734"/>
    <w:rsid w:val="00176BD9"/>
    <w:rsid w:val="00181067"/>
    <w:rsid w:val="001B11EC"/>
    <w:rsid w:val="001D623A"/>
    <w:rsid w:val="00203161"/>
    <w:rsid w:val="00230E32"/>
    <w:rsid w:val="00252189"/>
    <w:rsid w:val="00255B62"/>
    <w:rsid w:val="002608FA"/>
    <w:rsid w:val="00267B87"/>
    <w:rsid w:val="002879AF"/>
    <w:rsid w:val="0029562E"/>
    <w:rsid w:val="002A24C9"/>
    <w:rsid w:val="002B29C7"/>
    <w:rsid w:val="002B5C2F"/>
    <w:rsid w:val="002F170A"/>
    <w:rsid w:val="00321148"/>
    <w:rsid w:val="00321534"/>
    <w:rsid w:val="00324179"/>
    <w:rsid w:val="0032614C"/>
    <w:rsid w:val="003441D1"/>
    <w:rsid w:val="003504B2"/>
    <w:rsid w:val="003647CE"/>
    <w:rsid w:val="0036569C"/>
    <w:rsid w:val="003753A2"/>
    <w:rsid w:val="00384036"/>
    <w:rsid w:val="003846A7"/>
    <w:rsid w:val="003854DA"/>
    <w:rsid w:val="003977CC"/>
    <w:rsid w:val="003B5341"/>
    <w:rsid w:val="003C4E2A"/>
    <w:rsid w:val="003D09FC"/>
    <w:rsid w:val="003E0D95"/>
    <w:rsid w:val="003F7031"/>
    <w:rsid w:val="004018F6"/>
    <w:rsid w:val="00433D07"/>
    <w:rsid w:val="00441F45"/>
    <w:rsid w:val="00450E01"/>
    <w:rsid w:val="0051358C"/>
    <w:rsid w:val="005172D8"/>
    <w:rsid w:val="005311A5"/>
    <w:rsid w:val="00584E6C"/>
    <w:rsid w:val="005C1606"/>
    <w:rsid w:val="005C67EB"/>
    <w:rsid w:val="005F359E"/>
    <w:rsid w:val="005F37C0"/>
    <w:rsid w:val="00626B4F"/>
    <w:rsid w:val="00627D7D"/>
    <w:rsid w:val="0063784A"/>
    <w:rsid w:val="00641A18"/>
    <w:rsid w:val="006539FD"/>
    <w:rsid w:val="00663EFC"/>
    <w:rsid w:val="00670E63"/>
    <w:rsid w:val="00671233"/>
    <w:rsid w:val="006A6602"/>
    <w:rsid w:val="006C3ECC"/>
    <w:rsid w:val="006C6788"/>
    <w:rsid w:val="006F6CC2"/>
    <w:rsid w:val="00703F8A"/>
    <w:rsid w:val="00735A74"/>
    <w:rsid w:val="00754A99"/>
    <w:rsid w:val="007628C0"/>
    <w:rsid w:val="0076541D"/>
    <w:rsid w:val="007A45DF"/>
    <w:rsid w:val="007B2155"/>
    <w:rsid w:val="007B49FA"/>
    <w:rsid w:val="007C5CE1"/>
    <w:rsid w:val="007D191E"/>
    <w:rsid w:val="007E6123"/>
    <w:rsid w:val="008030A3"/>
    <w:rsid w:val="008325C8"/>
    <w:rsid w:val="00836980"/>
    <w:rsid w:val="008658E4"/>
    <w:rsid w:val="00865AF4"/>
    <w:rsid w:val="00865B16"/>
    <w:rsid w:val="0087509D"/>
    <w:rsid w:val="008923AF"/>
    <w:rsid w:val="008B3951"/>
    <w:rsid w:val="008C7743"/>
    <w:rsid w:val="008D1F27"/>
    <w:rsid w:val="008D2CA9"/>
    <w:rsid w:val="008F4B7C"/>
    <w:rsid w:val="00911263"/>
    <w:rsid w:val="00915E8D"/>
    <w:rsid w:val="00941E5A"/>
    <w:rsid w:val="0095092B"/>
    <w:rsid w:val="00950C34"/>
    <w:rsid w:val="009B1DC0"/>
    <w:rsid w:val="009B26C1"/>
    <w:rsid w:val="009B6ECB"/>
    <w:rsid w:val="009D3D1E"/>
    <w:rsid w:val="009F03E1"/>
    <w:rsid w:val="009F74F1"/>
    <w:rsid w:val="00A03D9C"/>
    <w:rsid w:val="00A10027"/>
    <w:rsid w:val="00A74D74"/>
    <w:rsid w:val="00A8341A"/>
    <w:rsid w:val="00A85F7F"/>
    <w:rsid w:val="00A920D7"/>
    <w:rsid w:val="00AB74A7"/>
    <w:rsid w:val="00AF6978"/>
    <w:rsid w:val="00B038BB"/>
    <w:rsid w:val="00B5349A"/>
    <w:rsid w:val="00B572F4"/>
    <w:rsid w:val="00B633F3"/>
    <w:rsid w:val="00B84977"/>
    <w:rsid w:val="00BA3D7A"/>
    <w:rsid w:val="00BD759D"/>
    <w:rsid w:val="00BE4026"/>
    <w:rsid w:val="00BF3424"/>
    <w:rsid w:val="00BF5C3B"/>
    <w:rsid w:val="00C0103F"/>
    <w:rsid w:val="00C05878"/>
    <w:rsid w:val="00C16C69"/>
    <w:rsid w:val="00C21A0B"/>
    <w:rsid w:val="00C3484B"/>
    <w:rsid w:val="00C50FF6"/>
    <w:rsid w:val="00C645F2"/>
    <w:rsid w:val="00CC55C4"/>
    <w:rsid w:val="00CC631D"/>
    <w:rsid w:val="00CD1473"/>
    <w:rsid w:val="00CF2983"/>
    <w:rsid w:val="00D15583"/>
    <w:rsid w:val="00D45268"/>
    <w:rsid w:val="00D55ADE"/>
    <w:rsid w:val="00D64777"/>
    <w:rsid w:val="00D954F5"/>
    <w:rsid w:val="00D95C74"/>
    <w:rsid w:val="00DB10EC"/>
    <w:rsid w:val="00DC6AA8"/>
    <w:rsid w:val="00DE0B05"/>
    <w:rsid w:val="00DE45C4"/>
    <w:rsid w:val="00DF1B14"/>
    <w:rsid w:val="00E233F8"/>
    <w:rsid w:val="00E56000"/>
    <w:rsid w:val="00E94343"/>
    <w:rsid w:val="00E96EC8"/>
    <w:rsid w:val="00EE666B"/>
    <w:rsid w:val="00F13658"/>
    <w:rsid w:val="00F222D1"/>
    <w:rsid w:val="00F31FCD"/>
    <w:rsid w:val="00F77001"/>
    <w:rsid w:val="00F8779D"/>
    <w:rsid w:val="00F90F8D"/>
    <w:rsid w:val="00F95AF4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AE7D"/>
  <w15:docId w15:val="{D90D9E32-6660-4A83-B9B8-EC03C639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647CE"/>
    <w:pPr>
      <w:ind w:left="720"/>
      <w:contextualSpacing/>
    </w:pPr>
  </w:style>
  <w:style w:type="paragraph" w:styleId="Header">
    <w:name w:val="header"/>
    <w:aliases w:val="Intestazione.int.intestazione,Intestazione.int,Char1 Char,(17) EPR Header,Char1 Знак,Знак Знак Знак Знак,Знак Знак Знак Знак Знак,Header1"/>
    <w:basedOn w:val="Normal"/>
    <w:link w:val="HeaderChar"/>
    <w:uiPriority w:val="99"/>
    <w:unhideWhenUsed/>
    <w:rsid w:val="0063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Intestazione.int.intestazione Char,Intestazione.int Char,Char1 Char Char,(17) EPR Header Char,Char1 Знак Char,Знак Знак Знак Знак Char,Знак Знак Знак Знак Знак Char,Header1 Char"/>
    <w:basedOn w:val="DefaultParagraphFont"/>
    <w:link w:val="Header"/>
    <w:rsid w:val="0063784A"/>
  </w:style>
  <w:style w:type="paragraph" w:styleId="Footer">
    <w:name w:val="footer"/>
    <w:basedOn w:val="Normal"/>
    <w:link w:val="FooterChar"/>
    <w:uiPriority w:val="99"/>
    <w:unhideWhenUsed/>
    <w:rsid w:val="0063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84A"/>
  </w:style>
  <w:style w:type="paragraph" w:styleId="BodyText">
    <w:name w:val="Body Text"/>
    <w:basedOn w:val="Normal"/>
    <w:link w:val="BodyTextChar"/>
    <w:uiPriority w:val="1"/>
    <w:qFormat/>
    <w:rsid w:val="00BF3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F3424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1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5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3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99"/>
    <w:qFormat/>
    <w:rsid w:val="003504B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3504B2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3504B2"/>
    <w:pPr>
      <w:suppressAutoHyphens/>
      <w:spacing w:after="240" w:line="360" w:lineRule="auto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3504B2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bg/url?sa=t&amp;rct=j&amp;q=&amp;esrc=s&amp;source=web&amp;cd=6&amp;cad=rja&amp;uact=8&amp;ved=0ahUKEwjptZT65ITYAhWBOBoKHTMYANsQFgg7MAU&amp;url=http%3A%2F%2Fwww.dfz.bg%2Fbg%2Fprsr-2014-2020%2F&amp;usg=AOvVaw1Vfkr2IM2QJoB1erRe_0h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060E-1A53-4D07-A1C5-A03DCC12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 Consult</dc:creator>
  <cp:keywords/>
  <dc:description/>
  <cp:lastModifiedBy>lolo lolo</cp:lastModifiedBy>
  <cp:revision>14</cp:revision>
  <dcterms:created xsi:type="dcterms:W3CDTF">2019-06-06T11:14:00Z</dcterms:created>
  <dcterms:modified xsi:type="dcterms:W3CDTF">2019-06-11T10:54:00Z</dcterms:modified>
</cp:coreProperties>
</file>